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6709" w:tblpY="541"/>
        <w:tblW w:w="0" w:type="auto"/>
        <w:tblLook w:val="04A0" w:firstRow="1" w:lastRow="0" w:firstColumn="1" w:lastColumn="0" w:noHBand="0" w:noVBand="1"/>
      </w:tblPr>
      <w:tblGrid>
        <w:gridCol w:w="1713"/>
        <w:gridCol w:w="3098"/>
      </w:tblGrid>
      <w:tr w:rsidR="003003C9" w:rsidRPr="00626085" w14:paraId="3E26C06B" w14:textId="77777777" w:rsidTr="005532CA">
        <w:trPr>
          <w:trHeight w:hRule="exact" w:val="331"/>
        </w:trPr>
        <w:tc>
          <w:tcPr>
            <w:tcW w:w="1713" w:type="dxa"/>
            <w:shd w:val="clear" w:color="auto" w:fill="auto"/>
            <w:vAlign w:val="center"/>
          </w:tcPr>
          <w:p w14:paraId="2E0AFAFB" w14:textId="77777777" w:rsidR="005F3074" w:rsidRPr="00626085" w:rsidRDefault="005F3074" w:rsidP="005532CA">
            <w:pPr>
              <w:spacing w:line="360" w:lineRule="auto"/>
              <w:jc w:val="right"/>
              <w:rPr>
                <w:rFonts w:ascii="Cambria" w:hAnsi="Cambria"/>
                <w:b/>
                <w:color w:val="5B9BD5"/>
              </w:rPr>
            </w:pPr>
            <w:r w:rsidRPr="00626085">
              <w:rPr>
                <w:rFonts w:ascii="Cambria" w:hAnsi="Cambria"/>
                <w:b/>
                <w:color w:val="5B9BD5"/>
              </w:rPr>
              <w:t>DATE:</w:t>
            </w:r>
          </w:p>
        </w:tc>
        <w:tc>
          <w:tcPr>
            <w:tcW w:w="3098" w:type="dxa"/>
            <w:shd w:val="clear" w:color="auto" w:fill="auto"/>
            <w:vAlign w:val="center"/>
          </w:tcPr>
          <w:p w14:paraId="764B346A" w14:textId="701A19F6" w:rsidR="005F3074" w:rsidRPr="00626085" w:rsidRDefault="00CE77F7" w:rsidP="00B62642">
            <w:pPr>
              <w:spacing w:line="360" w:lineRule="auto"/>
              <w:rPr>
                <w:rFonts w:ascii="Cambria" w:hAnsi="Cambria"/>
                <w:color w:val="000000"/>
              </w:rPr>
            </w:pPr>
            <w:r>
              <w:rPr>
                <w:rFonts w:ascii="Cambria" w:hAnsi="Cambria"/>
                <w:color w:val="000000"/>
              </w:rPr>
              <w:t xml:space="preserve">Tuesday, </w:t>
            </w:r>
            <w:r w:rsidR="00A562C6">
              <w:rPr>
                <w:rFonts w:ascii="Cambria" w:hAnsi="Cambria"/>
                <w:color w:val="000000"/>
              </w:rPr>
              <w:t>Dec. 2</w:t>
            </w:r>
            <w:r w:rsidR="00602A22">
              <w:rPr>
                <w:rFonts w:ascii="Cambria" w:hAnsi="Cambria"/>
                <w:color w:val="000000"/>
              </w:rPr>
              <w:t>, 2021</w:t>
            </w:r>
          </w:p>
        </w:tc>
      </w:tr>
      <w:tr w:rsidR="003003C9" w:rsidRPr="00626085" w14:paraId="016B662B" w14:textId="77777777" w:rsidTr="005532CA">
        <w:trPr>
          <w:trHeight w:hRule="exact" w:val="331"/>
        </w:trPr>
        <w:tc>
          <w:tcPr>
            <w:tcW w:w="1713" w:type="dxa"/>
            <w:shd w:val="clear" w:color="auto" w:fill="auto"/>
            <w:vAlign w:val="center"/>
          </w:tcPr>
          <w:p w14:paraId="6FB090BA" w14:textId="77777777" w:rsidR="005F3074" w:rsidRPr="00626085" w:rsidRDefault="005F3074" w:rsidP="005532CA">
            <w:pPr>
              <w:spacing w:line="360" w:lineRule="auto"/>
              <w:jc w:val="right"/>
              <w:rPr>
                <w:rFonts w:ascii="Cambria" w:hAnsi="Cambria"/>
                <w:b/>
                <w:color w:val="5B9BD5"/>
              </w:rPr>
            </w:pPr>
            <w:r w:rsidRPr="00626085">
              <w:rPr>
                <w:rFonts w:ascii="Cambria" w:hAnsi="Cambria"/>
                <w:b/>
                <w:color w:val="5B9BD5"/>
              </w:rPr>
              <w:t>TIME:</w:t>
            </w:r>
          </w:p>
        </w:tc>
        <w:tc>
          <w:tcPr>
            <w:tcW w:w="3098" w:type="dxa"/>
            <w:shd w:val="clear" w:color="auto" w:fill="auto"/>
            <w:vAlign w:val="center"/>
          </w:tcPr>
          <w:p w14:paraId="63AD10D3" w14:textId="5486C02B" w:rsidR="005F3074" w:rsidRPr="00626085" w:rsidRDefault="00A562C6" w:rsidP="00643341">
            <w:pPr>
              <w:spacing w:line="360" w:lineRule="auto"/>
              <w:rPr>
                <w:rFonts w:ascii="Cambria" w:hAnsi="Cambria"/>
                <w:color w:val="000000"/>
              </w:rPr>
            </w:pPr>
            <w:r>
              <w:rPr>
                <w:rFonts w:ascii="Cambria" w:hAnsi="Cambria"/>
                <w:noProof/>
                <w:color w:val="000000"/>
              </w:rPr>
              <w:t>2:00 – 3:15</w:t>
            </w:r>
            <w:r w:rsidR="00CE77F7">
              <w:rPr>
                <w:rFonts w:ascii="Cambria" w:hAnsi="Cambria"/>
                <w:noProof/>
                <w:color w:val="000000"/>
              </w:rPr>
              <w:t xml:space="preserve"> pm</w:t>
            </w:r>
            <w:r w:rsidR="007679A3" w:rsidRPr="00626085">
              <w:rPr>
                <w:rFonts w:ascii="Cambria" w:hAnsi="Cambria"/>
                <w:noProof/>
                <w:color w:val="000000"/>
              </w:rPr>
              <w:t xml:space="preserve"> </w:t>
            </w:r>
          </w:p>
        </w:tc>
      </w:tr>
      <w:tr w:rsidR="003003C9" w:rsidRPr="00626085" w14:paraId="6FCE31DB" w14:textId="77777777" w:rsidTr="005532CA">
        <w:trPr>
          <w:trHeight w:hRule="exact" w:val="331"/>
        </w:trPr>
        <w:tc>
          <w:tcPr>
            <w:tcW w:w="1713" w:type="dxa"/>
            <w:shd w:val="clear" w:color="auto" w:fill="auto"/>
            <w:vAlign w:val="center"/>
          </w:tcPr>
          <w:p w14:paraId="103B283C" w14:textId="77777777" w:rsidR="005F3074" w:rsidRPr="00626085" w:rsidRDefault="005F3074" w:rsidP="005532CA">
            <w:pPr>
              <w:spacing w:line="360" w:lineRule="auto"/>
              <w:jc w:val="right"/>
              <w:rPr>
                <w:rFonts w:ascii="Cambria" w:hAnsi="Cambria"/>
                <w:b/>
                <w:color w:val="5B9BD5"/>
              </w:rPr>
            </w:pPr>
            <w:r w:rsidRPr="00626085">
              <w:rPr>
                <w:rFonts w:ascii="Cambria" w:hAnsi="Cambria"/>
                <w:b/>
                <w:color w:val="5B9BD5"/>
              </w:rPr>
              <w:t>LOCATION:</w:t>
            </w:r>
          </w:p>
        </w:tc>
        <w:tc>
          <w:tcPr>
            <w:tcW w:w="3098" w:type="dxa"/>
            <w:shd w:val="clear" w:color="auto" w:fill="auto"/>
            <w:vAlign w:val="center"/>
          </w:tcPr>
          <w:p w14:paraId="48834A82" w14:textId="615E2317" w:rsidR="005F3074" w:rsidRPr="00626085" w:rsidRDefault="00A80EC0" w:rsidP="007679A3">
            <w:pPr>
              <w:spacing w:line="360" w:lineRule="auto"/>
              <w:rPr>
                <w:rFonts w:ascii="Cambria" w:hAnsi="Cambria"/>
                <w:color w:val="000000"/>
              </w:rPr>
            </w:pPr>
            <w:r>
              <w:rPr>
                <w:rFonts w:ascii="Cambria" w:hAnsi="Cambria"/>
                <w:color w:val="000000"/>
              </w:rPr>
              <w:t>Virtual (zoom meeting)</w:t>
            </w:r>
          </w:p>
        </w:tc>
      </w:tr>
      <w:tr w:rsidR="005C27C7" w:rsidRPr="00626085" w14:paraId="72E75BA2" w14:textId="77777777" w:rsidTr="005532CA">
        <w:trPr>
          <w:trHeight w:hRule="exact" w:val="331"/>
        </w:trPr>
        <w:tc>
          <w:tcPr>
            <w:tcW w:w="1713" w:type="dxa"/>
            <w:shd w:val="clear" w:color="auto" w:fill="auto"/>
            <w:vAlign w:val="center"/>
          </w:tcPr>
          <w:p w14:paraId="545B91CC" w14:textId="77777777" w:rsidR="005C27C7" w:rsidRPr="00626085" w:rsidRDefault="005C27C7" w:rsidP="005532CA">
            <w:pPr>
              <w:spacing w:line="360" w:lineRule="auto"/>
              <w:jc w:val="right"/>
              <w:rPr>
                <w:rFonts w:ascii="Cambria" w:hAnsi="Cambria"/>
                <w:b/>
                <w:color w:val="5B9BD5"/>
              </w:rPr>
            </w:pPr>
          </w:p>
        </w:tc>
        <w:tc>
          <w:tcPr>
            <w:tcW w:w="3098" w:type="dxa"/>
            <w:shd w:val="clear" w:color="auto" w:fill="auto"/>
            <w:vAlign w:val="center"/>
          </w:tcPr>
          <w:p w14:paraId="57F52709" w14:textId="77777777" w:rsidR="005C27C7" w:rsidRPr="00626085" w:rsidRDefault="005C27C7" w:rsidP="005532CA">
            <w:pPr>
              <w:spacing w:line="360" w:lineRule="auto"/>
              <w:rPr>
                <w:rFonts w:ascii="Cambria" w:hAnsi="Cambria"/>
                <w:color w:val="000000"/>
              </w:rPr>
            </w:pPr>
          </w:p>
        </w:tc>
      </w:tr>
    </w:tbl>
    <w:p w14:paraId="30B34E1D" w14:textId="4D0C6072" w:rsidR="00A827E8" w:rsidRPr="00626085" w:rsidRDefault="007679A3" w:rsidP="003D029E">
      <w:pPr>
        <w:spacing w:line="360" w:lineRule="auto"/>
        <w:jc w:val="right"/>
        <w:rPr>
          <w:rFonts w:ascii="Cambria" w:hAnsi="Cambria"/>
          <w:b/>
          <w:color w:val="4472C4"/>
        </w:rPr>
      </w:pPr>
      <w:r w:rsidRPr="00626085">
        <w:rPr>
          <w:rFonts w:ascii="Cambria" w:hAnsi="Cambria"/>
          <w:b/>
          <w:color w:val="4472C4"/>
        </w:rPr>
        <w:t xml:space="preserve"> </w:t>
      </w:r>
      <w:r w:rsidR="00C51AED">
        <w:rPr>
          <w:rFonts w:ascii="Cambria" w:hAnsi="Cambria"/>
          <w:b/>
          <w:color w:val="4472C4"/>
        </w:rPr>
        <w:t>LIBRARY COUNCIL</w:t>
      </w:r>
      <w:r w:rsidR="00D4578F" w:rsidRPr="00626085">
        <w:rPr>
          <w:rFonts w:ascii="Cambria" w:hAnsi="Cambria"/>
          <w:b/>
          <w:color w:val="4472C4"/>
        </w:rPr>
        <w:t xml:space="preserve"> </w:t>
      </w:r>
      <w:r w:rsidR="00B02689" w:rsidRPr="00626085">
        <w:rPr>
          <w:rFonts w:ascii="Cambria" w:hAnsi="Cambria"/>
          <w:b/>
          <w:color w:val="4472C4"/>
        </w:rPr>
        <w:t xml:space="preserve">MEETING </w:t>
      </w:r>
      <w:r w:rsidR="003D029E" w:rsidRPr="00626085">
        <w:rPr>
          <w:rFonts w:ascii="Cambria" w:hAnsi="Cambria"/>
          <w:b/>
          <w:color w:val="4472C4"/>
        </w:rPr>
        <w:t>MINUTES</w:t>
      </w:r>
    </w:p>
    <w:p w14:paraId="69C8768A" w14:textId="77777777" w:rsidR="005F3074" w:rsidRPr="00626085" w:rsidRDefault="005F3074" w:rsidP="005F3074">
      <w:pPr>
        <w:spacing w:line="360" w:lineRule="auto"/>
        <w:jc w:val="right"/>
        <w:rPr>
          <w:rFonts w:ascii="Cambria" w:hAnsi="Cambria"/>
          <w:b/>
          <w:color w:val="4472C4"/>
        </w:rPr>
      </w:pPr>
    </w:p>
    <w:p w14:paraId="4A787B53" w14:textId="77777777" w:rsidR="005F3074" w:rsidRPr="00626085" w:rsidRDefault="005F3074" w:rsidP="003D029E">
      <w:pPr>
        <w:tabs>
          <w:tab w:val="right" w:pos="7920"/>
          <w:tab w:val="left" w:pos="8280"/>
        </w:tabs>
        <w:spacing w:line="360" w:lineRule="auto"/>
        <w:jc w:val="right"/>
        <w:rPr>
          <w:rFonts w:ascii="Cambria" w:hAnsi="Cambria"/>
          <w:b/>
          <w:color w:val="4472C4"/>
        </w:rPr>
      </w:pPr>
    </w:p>
    <w:tbl>
      <w:tblPr>
        <w:tblW w:w="11271" w:type="dxa"/>
        <w:tblLook w:val="04A0" w:firstRow="1" w:lastRow="0" w:firstColumn="1" w:lastColumn="0" w:noHBand="0" w:noVBand="1"/>
      </w:tblPr>
      <w:tblGrid>
        <w:gridCol w:w="2447"/>
        <w:gridCol w:w="3043"/>
        <w:gridCol w:w="2666"/>
        <w:gridCol w:w="3115"/>
      </w:tblGrid>
      <w:tr w:rsidR="006D6A7F" w:rsidRPr="00626085" w14:paraId="5BCBB4DC" w14:textId="77777777" w:rsidTr="00FE5A7F">
        <w:trPr>
          <w:trHeight w:hRule="exact" w:val="331"/>
        </w:trPr>
        <w:tc>
          <w:tcPr>
            <w:tcW w:w="2447" w:type="dxa"/>
            <w:shd w:val="clear" w:color="auto" w:fill="auto"/>
            <w:vAlign w:val="center"/>
          </w:tcPr>
          <w:p w14:paraId="0B200E46" w14:textId="54E404D2" w:rsidR="005C27C7" w:rsidRPr="00626085" w:rsidRDefault="00A11150" w:rsidP="00A11150">
            <w:pPr>
              <w:spacing w:line="360" w:lineRule="auto"/>
              <w:rPr>
                <w:rFonts w:ascii="Cambria" w:hAnsi="Cambria"/>
                <w:b/>
                <w:color w:val="5B9BD5"/>
              </w:rPr>
            </w:pPr>
            <w:r>
              <w:rPr>
                <w:rFonts w:ascii="Cambria" w:hAnsi="Cambria"/>
                <w:b/>
                <w:color w:val="5B9BD5"/>
              </w:rPr>
              <w:t xml:space="preserve">UNIVERSITY </w:t>
            </w:r>
          </w:p>
        </w:tc>
        <w:tc>
          <w:tcPr>
            <w:tcW w:w="3043" w:type="dxa"/>
            <w:shd w:val="clear" w:color="auto" w:fill="auto"/>
            <w:vAlign w:val="center"/>
          </w:tcPr>
          <w:p w14:paraId="67D05537" w14:textId="5D7CF373" w:rsidR="005C27C7" w:rsidRPr="00626085" w:rsidRDefault="007679A3" w:rsidP="00A827E8">
            <w:pPr>
              <w:spacing w:line="360" w:lineRule="auto"/>
              <w:rPr>
                <w:rFonts w:ascii="Cambria" w:hAnsi="Cambria"/>
                <w:color w:val="000000"/>
              </w:rPr>
            </w:pPr>
            <w:r w:rsidRPr="00626085">
              <w:rPr>
                <w:rFonts w:ascii="Cambria" w:hAnsi="Cambria"/>
                <w:color w:val="000000"/>
              </w:rPr>
              <w:t>Deborah Jakubs</w:t>
            </w:r>
          </w:p>
        </w:tc>
        <w:tc>
          <w:tcPr>
            <w:tcW w:w="2666" w:type="dxa"/>
            <w:shd w:val="clear" w:color="auto" w:fill="auto"/>
            <w:vAlign w:val="center"/>
          </w:tcPr>
          <w:p w14:paraId="3E620B41" w14:textId="77777777" w:rsidR="005C27C7" w:rsidRPr="00626085" w:rsidRDefault="005C27C7" w:rsidP="006D6A7F">
            <w:pPr>
              <w:spacing w:line="360" w:lineRule="auto"/>
              <w:rPr>
                <w:rFonts w:ascii="Cambria" w:hAnsi="Cambria"/>
                <w:b/>
                <w:color w:val="5B9BD5"/>
              </w:rPr>
            </w:pPr>
            <w:r w:rsidRPr="00626085">
              <w:rPr>
                <w:rFonts w:ascii="Cambria" w:hAnsi="Cambria"/>
                <w:b/>
                <w:color w:val="5B9BD5"/>
              </w:rPr>
              <w:t>MINUTE TAKER:</w:t>
            </w:r>
          </w:p>
        </w:tc>
        <w:tc>
          <w:tcPr>
            <w:tcW w:w="3115" w:type="dxa"/>
            <w:shd w:val="clear" w:color="auto" w:fill="auto"/>
            <w:vAlign w:val="center"/>
          </w:tcPr>
          <w:p w14:paraId="52568225" w14:textId="4CC7522F" w:rsidR="005C27C7" w:rsidRPr="00626085" w:rsidRDefault="00C8622E" w:rsidP="007679A3">
            <w:pPr>
              <w:spacing w:line="360" w:lineRule="auto"/>
              <w:rPr>
                <w:rFonts w:ascii="Cambria" w:hAnsi="Cambria"/>
                <w:color w:val="000000"/>
              </w:rPr>
            </w:pPr>
            <w:r w:rsidRPr="00626085">
              <w:rPr>
                <w:rFonts w:ascii="Cambria" w:hAnsi="Cambria"/>
                <w:color w:val="000000"/>
              </w:rPr>
              <w:t>Katryna Robinson</w:t>
            </w:r>
          </w:p>
        </w:tc>
      </w:tr>
      <w:tr w:rsidR="00A11150" w:rsidRPr="00626085" w14:paraId="27E25786" w14:textId="77777777" w:rsidTr="00FE5A7F">
        <w:trPr>
          <w:trHeight w:hRule="exact" w:val="331"/>
        </w:trPr>
        <w:tc>
          <w:tcPr>
            <w:tcW w:w="2447" w:type="dxa"/>
            <w:shd w:val="clear" w:color="auto" w:fill="auto"/>
            <w:vAlign w:val="center"/>
          </w:tcPr>
          <w:p w14:paraId="5C2BAB7D" w14:textId="2884130E" w:rsidR="00A11150" w:rsidRDefault="00A11150" w:rsidP="006D6A7F">
            <w:pPr>
              <w:spacing w:line="360" w:lineRule="auto"/>
              <w:rPr>
                <w:rFonts w:ascii="Cambria" w:hAnsi="Cambria"/>
                <w:b/>
                <w:color w:val="5B9BD5"/>
              </w:rPr>
            </w:pPr>
            <w:r>
              <w:rPr>
                <w:rFonts w:ascii="Cambria" w:hAnsi="Cambria"/>
                <w:b/>
                <w:color w:val="5B9BD5"/>
              </w:rPr>
              <w:t>LIBRARIAN:</w:t>
            </w:r>
          </w:p>
        </w:tc>
        <w:tc>
          <w:tcPr>
            <w:tcW w:w="3043" w:type="dxa"/>
            <w:shd w:val="clear" w:color="auto" w:fill="auto"/>
            <w:vAlign w:val="center"/>
          </w:tcPr>
          <w:p w14:paraId="125EB0CE" w14:textId="77777777" w:rsidR="00A11150" w:rsidRPr="00626085" w:rsidRDefault="00A11150" w:rsidP="00A827E8">
            <w:pPr>
              <w:spacing w:line="360" w:lineRule="auto"/>
              <w:rPr>
                <w:rFonts w:ascii="Cambria" w:hAnsi="Cambria"/>
                <w:color w:val="000000"/>
              </w:rPr>
            </w:pPr>
          </w:p>
        </w:tc>
        <w:tc>
          <w:tcPr>
            <w:tcW w:w="2666" w:type="dxa"/>
            <w:shd w:val="clear" w:color="auto" w:fill="auto"/>
            <w:vAlign w:val="center"/>
          </w:tcPr>
          <w:p w14:paraId="55B192DF" w14:textId="77777777" w:rsidR="00A11150" w:rsidRPr="00626085" w:rsidRDefault="00A11150" w:rsidP="006D6A7F">
            <w:pPr>
              <w:spacing w:line="360" w:lineRule="auto"/>
              <w:rPr>
                <w:rFonts w:ascii="Cambria" w:hAnsi="Cambria"/>
                <w:b/>
                <w:color w:val="5B9BD5"/>
              </w:rPr>
            </w:pPr>
          </w:p>
        </w:tc>
        <w:tc>
          <w:tcPr>
            <w:tcW w:w="3115" w:type="dxa"/>
            <w:shd w:val="clear" w:color="auto" w:fill="auto"/>
            <w:vAlign w:val="center"/>
          </w:tcPr>
          <w:p w14:paraId="185C4C28" w14:textId="77777777" w:rsidR="00A11150" w:rsidRPr="00626085" w:rsidRDefault="00A11150" w:rsidP="007679A3">
            <w:pPr>
              <w:spacing w:line="360" w:lineRule="auto"/>
              <w:rPr>
                <w:rFonts w:ascii="Cambria" w:hAnsi="Cambria"/>
                <w:color w:val="000000"/>
              </w:rPr>
            </w:pPr>
          </w:p>
        </w:tc>
      </w:tr>
      <w:tr w:rsidR="00480D67" w:rsidRPr="00626085" w14:paraId="5FD28FB7" w14:textId="77777777" w:rsidTr="00FE5A7F">
        <w:trPr>
          <w:trHeight w:hRule="exact" w:val="441"/>
        </w:trPr>
        <w:tc>
          <w:tcPr>
            <w:tcW w:w="2447" w:type="dxa"/>
            <w:shd w:val="clear" w:color="auto" w:fill="auto"/>
            <w:vAlign w:val="center"/>
          </w:tcPr>
          <w:p w14:paraId="30E63995" w14:textId="74A7D8BB" w:rsidR="00480D67" w:rsidRPr="00626085" w:rsidRDefault="00A11150" w:rsidP="006D6A7F">
            <w:pPr>
              <w:spacing w:line="360" w:lineRule="auto"/>
              <w:rPr>
                <w:rFonts w:ascii="Cambria" w:hAnsi="Cambria"/>
                <w:b/>
                <w:color w:val="5B9BD5"/>
              </w:rPr>
            </w:pPr>
            <w:r>
              <w:rPr>
                <w:rFonts w:ascii="Cambria" w:hAnsi="Cambria"/>
                <w:b/>
                <w:color w:val="5B9BD5"/>
              </w:rPr>
              <w:t>CHAIR</w:t>
            </w:r>
            <w:r w:rsidR="00480D67" w:rsidRPr="00626085">
              <w:rPr>
                <w:rFonts w:ascii="Cambria" w:hAnsi="Cambria"/>
                <w:b/>
                <w:color w:val="5B9BD5"/>
              </w:rPr>
              <w:t>:</w:t>
            </w:r>
          </w:p>
        </w:tc>
        <w:tc>
          <w:tcPr>
            <w:tcW w:w="3043" w:type="dxa"/>
            <w:shd w:val="clear" w:color="auto" w:fill="auto"/>
            <w:vAlign w:val="center"/>
          </w:tcPr>
          <w:p w14:paraId="0B3BE4EB" w14:textId="115F1598" w:rsidR="00480D67" w:rsidRPr="00626085" w:rsidRDefault="00602A22" w:rsidP="007679A3">
            <w:pPr>
              <w:spacing w:line="360" w:lineRule="auto"/>
              <w:rPr>
                <w:rFonts w:ascii="Cambria" w:hAnsi="Cambria"/>
                <w:color w:val="000000"/>
              </w:rPr>
            </w:pPr>
            <w:r>
              <w:rPr>
                <w:rFonts w:ascii="Cambria" w:hAnsi="Cambria"/>
                <w:color w:val="000000"/>
              </w:rPr>
              <w:t>Patrick Charbonneau</w:t>
            </w:r>
          </w:p>
        </w:tc>
        <w:tc>
          <w:tcPr>
            <w:tcW w:w="2666" w:type="dxa"/>
            <w:shd w:val="clear" w:color="auto" w:fill="auto"/>
            <w:vAlign w:val="center"/>
          </w:tcPr>
          <w:p w14:paraId="13C9D268" w14:textId="3AE51DA2" w:rsidR="00480D67" w:rsidRPr="00626085" w:rsidRDefault="00480D67" w:rsidP="006D6A7F">
            <w:pPr>
              <w:spacing w:line="360" w:lineRule="auto"/>
              <w:rPr>
                <w:rFonts w:ascii="Cambria" w:hAnsi="Cambria"/>
                <w:b/>
                <w:color w:val="5B9BD5"/>
              </w:rPr>
            </w:pPr>
          </w:p>
        </w:tc>
        <w:tc>
          <w:tcPr>
            <w:tcW w:w="3115" w:type="dxa"/>
            <w:shd w:val="clear" w:color="auto" w:fill="auto"/>
            <w:vAlign w:val="center"/>
          </w:tcPr>
          <w:p w14:paraId="40999AC0" w14:textId="07CC1242" w:rsidR="00480D67" w:rsidRPr="00626085" w:rsidRDefault="00480D67" w:rsidP="007679A3">
            <w:pPr>
              <w:spacing w:line="360" w:lineRule="auto"/>
              <w:rPr>
                <w:rFonts w:ascii="Cambria" w:hAnsi="Cambria"/>
                <w:color w:val="000000"/>
              </w:rPr>
            </w:pPr>
          </w:p>
        </w:tc>
      </w:tr>
      <w:tr w:rsidR="00BB2906" w:rsidRPr="00626085" w14:paraId="6FDD1949" w14:textId="77777777" w:rsidTr="00FE5A7F">
        <w:trPr>
          <w:trHeight w:hRule="exact" w:val="360"/>
        </w:trPr>
        <w:tc>
          <w:tcPr>
            <w:tcW w:w="2447" w:type="dxa"/>
            <w:shd w:val="clear" w:color="auto" w:fill="auto"/>
            <w:vAlign w:val="center"/>
          </w:tcPr>
          <w:p w14:paraId="2BE042C3" w14:textId="77777777" w:rsidR="00BB2906" w:rsidRPr="00626085" w:rsidRDefault="00BB2906" w:rsidP="006D6A7F">
            <w:pPr>
              <w:spacing w:line="360" w:lineRule="auto"/>
              <w:rPr>
                <w:rFonts w:ascii="Cambria" w:hAnsi="Cambria"/>
                <w:b/>
                <w:color w:val="5B9BD5"/>
              </w:rPr>
            </w:pPr>
          </w:p>
        </w:tc>
        <w:tc>
          <w:tcPr>
            <w:tcW w:w="3043" w:type="dxa"/>
            <w:shd w:val="clear" w:color="auto" w:fill="auto"/>
            <w:vAlign w:val="center"/>
          </w:tcPr>
          <w:p w14:paraId="556E002A" w14:textId="77777777" w:rsidR="00BB2906" w:rsidRPr="00626085" w:rsidRDefault="00BB2906" w:rsidP="00A827E8">
            <w:pPr>
              <w:spacing w:line="360" w:lineRule="auto"/>
              <w:rPr>
                <w:rFonts w:ascii="Cambria" w:hAnsi="Cambria"/>
                <w:color w:val="000000"/>
              </w:rPr>
            </w:pPr>
          </w:p>
        </w:tc>
        <w:tc>
          <w:tcPr>
            <w:tcW w:w="2666" w:type="dxa"/>
            <w:shd w:val="clear" w:color="auto" w:fill="auto"/>
            <w:vAlign w:val="center"/>
          </w:tcPr>
          <w:p w14:paraId="7809367A" w14:textId="77777777" w:rsidR="00BB2906" w:rsidRPr="00626085" w:rsidRDefault="00BB2906" w:rsidP="006D6A7F">
            <w:pPr>
              <w:spacing w:line="360" w:lineRule="auto"/>
              <w:rPr>
                <w:rFonts w:ascii="Cambria" w:hAnsi="Cambria"/>
                <w:b/>
                <w:color w:val="5B9BD5"/>
              </w:rPr>
            </w:pPr>
          </w:p>
        </w:tc>
        <w:tc>
          <w:tcPr>
            <w:tcW w:w="3115" w:type="dxa"/>
            <w:shd w:val="clear" w:color="auto" w:fill="auto"/>
            <w:vAlign w:val="center"/>
          </w:tcPr>
          <w:p w14:paraId="147BE3C1" w14:textId="77777777" w:rsidR="00BB2906" w:rsidRPr="00626085" w:rsidRDefault="00BB2906" w:rsidP="00A827E8">
            <w:pPr>
              <w:spacing w:line="360" w:lineRule="auto"/>
              <w:rPr>
                <w:rFonts w:ascii="Cambria" w:hAnsi="Cambria"/>
                <w:color w:val="000000"/>
              </w:rPr>
            </w:pPr>
          </w:p>
        </w:tc>
      </w:tr>
    </w:tbl>
    <w:p w14:paraId="22E27C98" w14:textId="6E82B852" w:rsidR="00453FA5" w:rsidRPr="00626085" w:rsidRDefault="00453FA5" w:rsidP="00A562C6">
      <w:pPr>
        <w:tabs>
          <w:tab w:val="left" w:pos="3040"/>
        </w:tabs>
        <w:spacing w:line="360" w:lineRule="auto"/>
        <w:rPr>
          <w:rFonts w:ascii="Cambria" w:hAnsi="Cambria"/>
          <w:b/>
          <w:color w:val="4472C4"/>
        </w:rPr>
      </w:pPr>
    </w:p>
    <w:p w14:paraId="65D29468" w14:textId="5AA0E184" w:rsidR="000937CC" w:rsidRPr="00626085" w:rsidRDefault="00A562C6" w:rsidP="0015170A">
      <w:pPr>
        <w:spacing w:line="360" w:lineRule="auto"/>
        <w:jc w:val="center"/>
        <w:rPr>
          <w:rFonts w:ascii="Cambria" w:hAnsi="Cambria"/>
          <w:b/>
          <w:color w:val="4472C4"/>
        </w:rPr>
      </w:pPr>
      <w:r>
        <w:rPr>
          <w:rFonts w:ascii="Cambria" w:hAnsi="Cambria"/>
          <w:b/>
          <w:color w:val="4472C4"/>
        </w:rPr>
        <w:t>AGENDA</w:t>
      </w:r>
    </w:p>
    <w:tbl>
      <w:tblPr>
        <w:tblStyle w:val="TableGrid"/>
        <w:tblW w:w="10795"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Look w:val="04A0" w:firstRow="1" w:lastRow="0" w:firstColumn="1" w:lastColumn="0" w:noHBand="0" w:noVBand="1"/>
      </w:tblPr>
      <w:tblGrid>
        <w:gridCol w:w="1885"/>
        <w:gridCol w:w="8910"/>
      </w:tblGrid>
      <w:tr w:rsidR="000937CC" w:rsidRPr="00626085" w14:paraId="02B56AA1" w14:textId="77777777" w:rsidTr="009C72E1">
        <w:trPr>
          <w:trHeight w:val="449"/>
        </w:trPr>
        <w:tc>
          <w:tcPr>
            <w:tcW w:w="10795" w:type="dxa"/>
            <w:gridSpan w:val="2"/>
            <w:shd w:val="clear" w:color="auto" w:fill="4472C4" w:themeFill="accent5"/>
            <w:vAlign w:val="bottom"/>
          </w:tcPr>
          <w:p w14:paraId="5A9434AB" w14:textId="23D88C4B" w:rsidR="000937CC" w:rsidRPr="00626085" w:rsidRDefault="000937CC" w:rsidP="00585FEB">
            <w:pPr>
              <w:spacing w:line="360" w:lineRule="auto"/>
              <w:jc w:val="center"/>
              <w:rPr>
                <w:rFonts w:ascii="Cambria" w:hAnsi="Cambria"/>
                <w:b/>
                <w:color w:val="FFFFFF" w:themeColor="background1"/>
              </w:rPr>
            </w:pPr>
            <w:bookmarkStart w:id="0" w:name="_Hlk92356194"/>
          </w:p>
        </w:tc>
      </w:tr>
      <w:tr w:rsidR="00602A22" w:rsidRPr="00626085" w14:paraId="5FA35014" w14:textId="77777777" w:rsidTr="00602A22">
        <w:trPr>
          <w:trHeight w:val="467"/>
        </w:trPr>
        <w:tc>
          <w:tcPr>
            <w:tcW w:w="1885" w:type="dxa"/>
            <w:shd w:val="clear" w:color="auto" w:fill="5B9BD5" w:themeFill="accent1"/>
          </w:tcPr>
          <w:p w14:paraId="04C84230" w14:textId="7697D985" w:rsidR="00602A22" w:rsidRPr="00626085" w:rsidRDefault="00602A22" w:rsidP="00FE5A7F">
            <w:pPr>
              <w:spacing w:line="360" w:lineRule="auto"/>
              <w:rPr>
                <w:rFonts w:ascii="Cambria" w:hAnsi="Cambria"/>
                <w:b/>
                <w:color w:val="4472C4"/>
              </w:rPr>
            </w:pPr>
          </w:p>
        </w:tc>
        <w:tc>
          <w:tcPr>
            <w:tcW w:w="8910" w:type="dxa"/>
          </w:tcPr>
          <w:p w14:paraId="36BA47D1" w14:textId="77777777" w:rsidR="00602A22" w:rsidRDefault="00E01D1B" w:rsidP="00E01D1B">
            <w:pPr>
              <w:pStyle w:val="ListParagraph"/>
              <w:numPr>
                <w:ilvl w:val="0"/>
                <w:numId w:val="8"/>
              </w:numPr>
              <w:spacing w:line="360" w:lineRule="auto"/>
              <w:rPr>
                <w:rFonts w:ascii="Cambria" w:hAnsi="Cambria"/>
                <w:b/>
                <w:color w:val="4472C4"/>
              </w:rPr>
            </w:pPr>
            <w:r>
              <w:rPr>
                <w:rFonts w:ascii="Cambria" w:hAnsi="Cambria"/>
                <w:b/>
                <w:color w:val="4472C4"/>
              </w:rPr>
              <w:t>Introduction</w:t>
            </w:r>
          </w:p>
          <w:p w14:paraId="11E64556" w14:textId="77777777" w:rsidR="00E01D1B" w:rsidRDefault="00E01D1B" w:rsidP="00E01D1B">
            <w:pPr>
              <w:pStyle w:val="ListParagraph"/>
              <w:numPr>
                <w:ilvl w:val="0"/>
                <w:numId w:val="8"/>
              </w:numPr>
              <w:spacing w:line="360" w:lineRule="auto"/>
              <w:rPr>
                <w:rFonts w:ascii="Cambria" w:hAnsi="Cambria"/>
                <w:b/>
                <w:color w:val="4472C4"/>
              </w:rPr>
            </w:pPr>
            <w:r>
              <w:rPr>
                <w:rFonts w:ascii="Cambria" w:hAnsi="Cambria"/>
                <w:b/>
                <w:color w:val="4472C4"/>
              </w:rPr>
              <w:t xml:space="preserve">Duke Libraries Staff Compensation – Executive Group &amp; Kim </w:t>
            </w:r>
            <w:proofErr w:type="spellStart"/>
            <w:r>
              <w:rPr>
                <w:rFonts w:ascii="Cambria" w:hAnsi="Cambria"/>
                <w:b/>
                <w:color w:val="4472C4"/>
              </w:rPr>
              <w:t>Burhop</w:t>
            </w:r>
            <w:proofErr w:type="spellEnd"/>
          </w:p>
          <w:p w14:paraId="119FD88D" w14:textId="750AC1E9" w:rsidR="00E01D1B" w:rsidRPr="00E01D1B" w:rsidRDefault="00E01D1B" w:rsidP="00E01D1B">
            <w:pPr>
              <w:pStyle w:val="ListParagraph"/>
              <w:numPr>
                <w:ilvl w:val="0"/>
                <w:numId w:val="8"/>
              </w:numPr>
              <w:spacing w:line="360" w:lineRule="auto"/>
              <w:rPr>
                <w:rFonts w:ascii="Cambria" w:hAnsi="Cambria"/>
                <w:b/>
                <w:color w:val="4472C4"/>
              </w:rPr>
            </w:pPr>
            <w:r>
              <w:rPr>
                <w:rFonts w:ascii="Cambria" w:hAnsi="Cambria"/>
                <w:b/>
                <w:color w:val="4472C4"/>
              </w:rPr>
              <w:t>Questions and Discussions</w:t>
            </w:r>
          </w:p>
        </w:tc>
      </w:tr>
      <w:bookmarkEnd w:id="0"/>
    </w:tbl>
    <w:p w14:paraId="5EC11984" w14:textId="77777777" w:rsidR="004704A5" w:rsidRDefault="004704A5" w:rsidP="00FE5A7F">
      <w:pPr>
        <w:spacing w:line="360" w:lineRule="auto"/>
        <w:rPr>
          <w:rFonts w:ascii="Cambria" w:hAnsi="Cambria"/>
          <w:b/>
          <w:color w:val="FFFFFF" w:themeColor="background1"/>
        </w:rPr>
        <w:sectPr w:rsidR="004704A5" w:rsidSect="00EF3336">
          <w:pgSz w:w="12240" w:h="15840"/>
          <w:pgMar w:top="720" w:right="630" w:bottom="720" w:left="720" w:header="720" w:footer="720" w:gutter="0"/>
          <w:cols w:space="720"/>
          <w:docGrid w:linePitch="360"/>
        </w:sectPr>
      </w:pPr>
    </w:p>
    <w:p w14:paraId="6DDA2EED" w14:textId="77777777" w:rsidR="004704A5" w:rsidRDefault="004704A5" w:rsidP="009C72E1">
      <w:pPr>
        <w:spacing w:after="240" w:line="360" w:lineRule="auto"/>
        <w:rPr>
          <w:rFonts w:ascii="Cambria" w:eastAsia="Times New Roman" w:hAnsi="Cambria"/>
          <w:color w:val="333333"/>
        </w:rPr>
        <w:sectPr w:rsidR="004704A5" w:rsidSect="004704A5">
          <w:type w:val="continuous"/>
          <w:pgSz w:w="12240" w:h="15840"/>
          <w:pgMar w:top="720" w:right="630" w:bottom="720" w:left="720" w:header="720" w:footer="720" w:gutter="0"/>
          <w:cols w:space="720"/>
          <w:docGrid w:linePitch="360"/>
        </w:sectPr>
      </w:pPr>
    </w:p>
    <w:p w14:paraId="5F5FF9C0" w14:textId="3B432D0E" w:rsidR="009C72E1" w:rsidRPr="00A562C6" w:rsidRDefault="00A562C6" w:rsidP="00A562C6">
      <w:pPr>
        <w:spacing w:after="240" w:line="360" w:lineRule="auto"/>
        <w:jc w:val="center"/>
        <w:rPr>
          <w:rFonts w:ascii="Cambria" w:eastAsia="Times New Roman" w:hAnsi="Cambria"/>
          <w:b/>
          <w:bCs/>
          <w:color w:val="0070C0"/>
        </w:rPr>
      </w:pPr>
      <w:r w:rsidRPr="00A562C6">
        <w:rPr>
          <w:rFonts w:ascii="Cambria" w:eastAsia="Times New Roman" w:hAnsi="Cambria"/>
          <w:b/>
          <w:bCs/>
          <w:color w:val="0070C0"/>
        </w:rPr>
        <w:t>MINUTES</w:t>
      </w:r>
    </w:p>
    <w:tbl>
      <w:tblPr>
        <w:tblStyle w:val="TableGrid"/>
        <w:tblW w:w="10795"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Look w:val="04A0" w:firstRow="1" w:lastRow="0" w:firstColumn="1" w:lastColumn="0" w:noHBand="0" w:noVBand="1"/>
      </w:tblPr>
      <w:tblGrid>
        <w:gridCol w:w="1885"/>
        <w:gridCol w:w="8910"/>
      </w:tblGrid>
      <w:tr w:rsidR="009C72E1" w:rsidRPr="00626085" w14:paraId="5568BE3F" w14:textId="77777777" w:rsidTr="000A554D">
        <w:trPr>
          <w:trHeight w:val="449"/>
        </w:trPr>
        <w:tc>
          <w:tcPr>
            <w:tcW w:w="10795" w:type="dxa"/>
            <w:gridSpan w:val="2"/>
            <w:shd w:val="clear" w:color="auto" w:fill="4472C4" w:themeFill="accent5"/>
            <w:vAlign w:val="bottom"/>
          </w:tcPr>
          <w:p w14:paraId="1B66E4EB" w14:textId="235F87D0" w:rsidR="009C72E1" w:rsidRPr="00626085" w:rsidRDefault="00281A3B" w:rsidP="000A554D">
            <w:pPr>
              <w:spacing w:line="360" w:lineRule="auto"/>
              <w:jc w:val="center"/>
              <w:rPr>
                <w:rFonts w:ascii="Cambria" w:hAnsi="Cambria"/>
                <w:b/>
                <w:color w:val="FFFFFF" w:themeColor="background1"/>
              </w:rPr>
            </w:pPr>
            <w:r>
              <w:rPr>
                <w:rFonts w:ascii="Cambria" w:hAnsi="Cambria"/>
                <w:b/>
                <w:color w:val="FFFFFF" w:themeColor="background1"/>
              </w:rPr>
              <w:t>Introduction</w:t>
            </w:r>
          </w:p>
        </w:tc>
      </w:tr>
      <w:tr w:rsidR="00602A22" w:rsidRPr="00626085" w14:paraId="68C7E8A5" w14:textId="77777777" w:rsidTr="00602A22">
        <w:trPr>
          <w:trHeight w:val="467"/>
        </w:trPr>
        <w:tc>
          <w:tcPr>
            <w:tcW w:w="1885" w:type="dxa"/>
            <w:shd w:val="clear" w:color="auto" w:fill="5B9BD5" w:themeFill="accent1"/>
          </w:tcPr>
          <w:p w14:paraId="2E575D8A" w14:textId="77777777" w:rsidR="00602A22" w:rsidRPr="00626085" w:rsidRDefault="00602A22" w:rsidP="00FE5A7F">
            <w:pPr>
              <w:spacing w:line="360" w:lineRule="auto"/>
              <w:rPr>
                <w:rFonts w:ascii="Cambria" w:hAnsi="Cambria"/>
                <w:b/>
                <w:color w:val="4472C4"/>
              </w:rPr>
            </w:pPr>
            <w:r w:rsidRPr="00626085">
              <w:rPr>
                <w:rFonts w:ascii="Cambria" w:hAnsi="Cambria"/>
                <w:b/>
                <w:color w:val="FFFFFF" w:themeColor="background1"/>
              </w:rPr>
              <w:t>TIME ALLOCATED</w:t>
            </w:r>
          </w:p>
        </w:tc>
        <w:tc>
          <w:tcPr>
            <w:tcW w:w="8910" w:type="dxa"/>
          </w:tcPr>
          <w:p w14:paraId="68AC4B20" w14:textId="5FFD2968" w:rsidR="00602A22" w:rsidRPr="00626085" w:rsidRDefault="00281A3B" w:rsidP="00FE5A7F">
            <w:pPr>
              <w:spacing w:line="360" w:lineRule="auto"/>
              <w:rPr>
                <w:rFonts w:ascii="Cambria" w:hAnsi="Cambria"/>
                <w:b/>
                <w:color w:val="4472C4"/>
              </w:rPr>
            </w:pPr>
            <w:r>
              <w:rPr>
                <w:rFonts w:ascii="Cambria" w:hAnsi="Cambria"/>
                <w:b/>
                <w:color w:val="4472C4"/>
              </w:rPr>
              <w:t>5 minutes</w:t>
            </w:r>
          </w:p>
        </w:tc>
      </w:tr>
      <w:tr w:rsidR="009C72E1" w:rsidRPr="00626085" w14:paraId="120BEC9E" w14:textId="77777777" w:rsidTr="00FE5A7F">
        <w:trPr>
          <w:trHeight w:val="827"/>
        </w:trPr>
        <w:tc>
          <w:tcPr>
            <w:tcW w:w="1885" w:type="dxa"/>
            <w:shd w:val="clear" w:color="auto" w:fill="4472C4" w:themeFill="accent5"/>
          </w:tcPr>
          <w:p w14:paraId="5834FA33" w14:textId="77777777" w:rsidR="009C72E1" w:rsidRPr="00626085" w:rsidRDefault="009C72E1" w:rsidP="00FE5A7F">
            <w:pPr>
              <w:spacing w:line="360" w:lineRule="auto"/>
              <w:rPr>
                <w:rFonts w:ascii="Cambria" w:hAnsi="Cambria"/>
                <w:b/>
                <w:color w:val="FFFFFF" w:themeColor="background1"/>
              </w:rPr>
            </w:pPr>
            <w:r w:rsidRPr="00626085">
              <w:rPr>
                <w:rFonts w:ascii="Cambria" w:hAnsi="Cambria"/>
                <w:b/>
                <w:color w:val="FFFFFF" w:themeColor="background1"/>
              </w:rPr>
              <w:t xml:space="preserve">DISCUSSION  </w:t>
            </w:r>
          </w:p>
        </w:tc>
        <w:tc>
          <w:tcPr>
            <w:tcW w:w="8910" w:type="dxa"/>
          </w:tcPr>
          <w:p w14:paraId="5A0CA922" w14:textId="70FCB4B6" w:rsidR="00117530" w:rsidRDefault="00281A3B" w:rsidP="00117530">
            <w:pPr>
              <w:spacing w:line="276" w:lineRule="auto"/>
              <w:rPr>
                <w:rFonts w:ascii="Cambria" w:eastAsia="Times New Roman" w:hAnsi="Cambria"/>
                <w:color w:val="333333"/>
              </w:rPr>
            </w:pPr>
            <w:r>
              <w:rPr>
                <w:rFonts w:ascii="Cambria" w:eastAsia="Times New Roman" w:hAnsi="Cambria"/>
                <w:color w:val="333333"/>
              </w:rPr>
              <w:t xml:space="preserve">Patrick and EG introduced Kim </w:t>
            </w:r>
            <w:proofErr w:type="spellStart"/>
            <w:r>
              <w:rPr>
                <w:rFonts w:ascii="Cambria" w:eastAsia="Times New Roman" w:hAnsi="Cambria"/>
                <w:color w:val="333333"/>
              </w:rPr>
              <w:t>Burhop</w:t>
            </w:r>
            <w:proofErr w:type="spellEnd"/>
            <w:r>
              <w:rPr>
                <w:rFonts w:ascii="Cambria" w:eastAsia="Times New Roman" w:hAnsi="Cambria"/>
                <w:color w:val="333333"/>
              </w:rPr>
              <w:t>, who spoke about the issue of compensation at Duke Libraries.</w:t>
            </w:r>
            <w:r w:rsidR="00720CD5">
              <w:rPr>
                <w:rFonts w:ascii="Cambria" w:eastAsia="Times New Roman" w:hAnsi="Cambria"/>
                <w:color w:val="333333"/>
              </w:rPr>
              <w:t xml:space="preserve"> </w:t>
            </w:r>
            <w:r w:rsidR="00720CD5" w:rsidRPr="00720CD5">
              <w:rPr>
                <w:rFonts w:ascii="Cambria" w:eastAsia="Times New Roman" w:hAnsi="Cambria"/>
                <w:color w:val="333333"/>
              </w:rPr>
              <w:t xml:space="preserve">Kim </w:t>
            </w:r>
            <w:proofErr w:type="spellStart"/>
            <w:r w:rsidR="00720CD5" w:rsidRPr="00720CD5">
              <w:rPr>
                <w:rFonts w:ascii="Cambria" w:eastAsia="Times New Roman" w:hAnsi="Cambria"/>
                <w:color w:val="333333"/>
              </w:rPr>
              <w:t>Burhop</w:t>
            </w:r>
            <w:proofErr w:type="spellEnd"/>
            <w:r w:rsidR="00720CD5" w:rsidRPr="00720CD5">
              <w:rPr>
                <w:rFonts w:ascii="Cambria" w:eastAsia="Times New Roman" w:hAnsi="Cambria"/>
                <w:color w:val="333333"/>
              </w:rPr>
              <w:t>-Service is the Director of Library Human Resources at Duke University Libraries. In that role she oversees and provides leadership for the delivery of key HR functions, including recruitment, employee relations, performance management, staff development and compensation. Current topics of interest include how to embed diversity, equity, and inclusion into the culture of the libraries and the impact of wellness initiatives on performance and retention.</w:t>
            </w:r>
          </w:p>
          <w:p w14:paraId="24169983" w14:textId="30B2E51F" w:rsidR="00117530" w:rsidRPr="00C6708A" w:rsidRDefault="00117530" w:rsidP="00117530">
            <w:pPr>
              <w:spacing w:line="276" w:lineRule="auto"/>
              <w:rPr>
                <w:rFonts w:ascii="Cambria" w:eastAsia="Times New Roman" w:hAnsi="Cambria"/>
                <w:color w:val="333333"/>
              </w:rPr>
            </w:pPr>
          </w:p>
        </w:tc>
      </w:tr>
    </w:tbl>
    <w:p w14:paraId="226B9A9C" w14:textId="0640FC5B" w:rsidR="00387C29" w:rsidRDefault="00387C29">
      <w:pPr>
        <w:rPr>
          <w:rFonts w:ascii="Cambria" w:hAnsi="Cambria"/>
          <w:bCs/>
        </w:rPr>
      </w:pPr>
    </w:p>
    <w:p w14:paraId="061DE4CA" w14:textId="43DEBB0F" w:rsidR="003C145A" w:rsidRDefault="003C145A">
      <w:pPr>
        <w:rPr>
          <w:rFonts w:ascii="Cambria" w:hAnsi="Cambria"/>
          <w:bCs/>
        </w:rPr>
      </w:pPr>
    </w:p>
    <w:tbl>
      <w:tblPr>
        <w:tblStyle w:val="TableGrid"/>
        <w:tblW w:w="10795"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Look w:val="04A0" w:firstRow="1" w:lastRow="0" w:firstColumn="1" w:lastColumn="0" w:noHBand="0" w:noVBand="1"/>
      </w:tblPr>
      <w:tblGrid>
        <w:gridCol w:w="1523"/>
        <w:gridCol w:w="9357"/>
      </w:tblGrid>
      <w:tr w:rsidR="00281A3B" w:rsidRPr="00626085" w14:paraId="63D9111D" w14:textId="77777777" w:rsidTr="004B0334">
        <w:trPr>
          <w:trHeight w:val="449"/>
        </w:trPr>
        <w:tc>
          <w:tcPr>
            <w:tcW w:w="10795" w:type="dxa"/>
            <w:gridSpan w:val="2"/>
            <w:shd w:val="clear" w:color="auto" w:fill="4472C4" w:themeFill="accent5"/>
            <w:vAlign w:val="bottom"/>
          </w:tcPr>
          <w:p w14:paraId="53D314FD" w14:textId="032CCF4B" w:rsidR="00281A3B" w:rsidRPr="00626085" w:rsidRDefault="00720CD5" w:rsidP="004B0334">
            <w:pPr>
              <w:spacing w:line="360" w:lineRule="auto"/>
              <w:jc w:val="center"/>
              <w:rPr>
                <w:rFonts w:ascii="Cambria" w:hAnsi="Cambria"/>
                <w:b/>
                <w:color w:val="FFFFFF" w:themeColor="background1"/>
              </w:rPr>
            </w:pPr>
            <w:r>
              <w:rPr>
                <w:rFonts w:ascii="Cambria" w:hAnsi="Cambria"/>
                <w:b/>
                <w:color w:val="FFFFFF" w:themeColor="background1"/>
              </w:rPr>
              <w:t>Duke Libraries Staff Compensation</w:t>
            </w:r>
          </w:p>
        </w:tc>
      </w:tr>
      <w:tr w:rsidR="00281A3B" w:rsidRPr="00626085" w14:paraId="56FB8BB2" w14:textId="77777777" w:rsidTr="004B0334">
        <w:trPr>
          <w:trHeight w:val="467"/>
        </w:trPr>
        <w:tc>
          <w:tcPr>
            <w:tcW w:w="1885" w:type="dxa"/>
            <w:shd w:val="clear" w:color="auto" w:fill="5B9BD5" w:themeFill="accent1"/>
          </w:tcPr>
          <w:p w14:paraId="19727242" w14:textId="77777777" w:rsidR="00281A3B" w:rsidRPr="00626085" w:rsidRDefault="00281A3B" w:rsidP="004B0334">
            <w:pPr>
              <w:spacing w:line="360" w:lineRule="auto"/>
              <w:rPr>
                <w:rFonts w:ascii="Cambria" w:hAnsi="Cambria"/>
                <w:b/>
                <w:color w:val="4472C4"/>
              </w:rPr>
            </w:pPr>
            <w:r w:rsidRPr="00626085">
              <w:rPr>
                <w:rFonts w:ascii="Cambria" w:hAnsi="Cambria"/>
                <w:b/>
                <w:color w:val="FFFFFF" w:themeColor="background1"/>
              </w:rPr>
              <w:t>TIME ALLOCATED</w:t>
            </w:r>
          </w:p>
        </w:tc>
        <w:tc>
          <w:tcPr>
            <w:tcW w:w="8910" w:type="dxa"/>
          </w:tcPr>
          <w:p w14:paraId="569616F5" w14:textId="7EFBC82C" w:rsidR="00281A3B" w:rsidRPr="00626085" w:rsidRDefault="00281A3B" w:rsidP="004B0334">
            <w:pPr>
              <w:spacing w:line="360" w:lineRule="auto"/>
              <w:rPr>
                <w:rFonts w:ascii="Cambria" w:hAnsi="Cambria"/>
                <w:b/>
                <w:color w:val="4472C4"/>
              </w:rPr>
            </w:pPr>
            <w:r>
              <w:rPr>
                <w:rFonts w:ascii="Cambria" w:hAnsi="Cambria"/>
                <w:b/>
                <w:color w:val="4472C4"/>
              </w:rPr>
              <w:t>50 minutes</w:t>
            </w:r>
          </w:p>
        </w:tc>
      </w:tr>
      <w:tr w:rsidR="00281A3B" w:rsidRPr="00626085" w14:paraId="4AC97F8B" w14:textId="77777777" w:rsidTr="004B0334">
        <w:trPr>
          <w:trHeight w:val="827"/>
        </w:trPr>
        <w:tc>
          <w:tcPr>
            <w:tcW w:w="1885" w:type="dxa"/>
            <w:shd w:val="clear" w:color="auto" w:fill="4472C4" w:themeFill="accent5"/>
          </w:tcPr>
          <w:p w14:paraId="0B2B0B93" w14:textId="77777777" w:rsidR="00281A3B" w:rsidRPr="00626085" w:rsidRDefault="00281A3B" w:rsidP="004B0334">
            <w:pPr>
              <w:spacing w:line="360" w:lineRule="auto"/>
              <w:rPr>
                <w:rFonts w:ascii="Cambria" w:hAnsi="Cambria"/>
                <w:b/>
                <w:color w:val="FFFFFF" w:themeColor="background1"/>
              </w:rPr>
            </w:pPr>
            <w:r w:rsidRPr="00626085">
              <w:rPr>
                <w:rFonts w:ascii="Cambria" w:hAnsi="Cambria"/>
                <w:b/>
                <w:color w:val="FFFFFF" w:themeColor="background1"/>
              </w:rPr>
              <w:lastRenderedPageBreak/>
              <w:t xml:space="preserve">DISCUSSION  </w:t>
            </w:r>
          </w:p>
        </w:tc>
        <w:tc>
          <w:tcPr>
            <w:tcW w:w="8910" w:type="dxa"/>
          </w:tcPr>
          <w:p w14:paraId="020C3E51" w14:textId="7A4C7CA2" w:rsidR="00720CD5" w:rsidRPr="00720CD5" w:rsidRDefault="00720CD5" w:rsidP="00720CD5">
            <w:pPr>
              <w:spacing w:line="276" w:lineRule="auto"/>
              <w:rPr>
                <w:rFonts w:ascii="Cambria" w:eastAsia="Times New Roman" w:hAnsi="Cambria"/>
                <w:color w:val="333333"/>
              </w:rPr>
            </w:pPr>
            <w:r>
              <w:rPr>
                <w:rFonts w:ascii="Cambria" w:eastAsia="Times New Roman" w:hAnsi="Cambria"/>
                <w:color w:val="333333"/>
              </w:rPr>
              <w:t>Kim started by explaining that a</w:t>
            </w:r>
            <w:r w:rsidRPr="00720CD5">
              <w:rPr>
                <w:rFonts w:ascii="Cambria" w:eastAsia="Times New Roman" w:hAnsi="Cambria"/>
                <w:color w:val="333333"/>
              </w:rPr>
              <w:t>ll positions at Duke are in a Job Family - a grouping of similar positions.</w:t>
            </w:r>
            <w:r>
              <w:rPr>
                <w:rFonts w:ascii="Cambria" w:eastAsia="Times New Roman" w:hAnsi="Cambria"/>
                <w:color w:val="333333"/>
              </w:rPr>
              <w:t xml:space="preserve"> </w:t>
            </w:r>
            <w:r w:rsidRPr="00720CD5">
              <w:rPr>
                <w:rFonts w:ascii="Cambria" w:eastAsia="Times New Roman" w:hAnsi="Cambria"/>
                <w:color w:val="333333"/>
              </w:rPr>
              <w:t>For most Job Families, but not all, there are a variety of levels or bands.</w:t>
            </w:r>
            <w:r>
              <w:rPr>
                <w:rFonts w:ascii="Cambria" w:eastAsia="Times New Roman" w:hAnsi="Cambria"/>
                <w:color w:val="333333"/>
              </w:rPr>
              <w:t xml:space="preserve"> </w:t>
            </w:r>
            <w:r w:rsidRPr="00720CD5">
              <w:rPr>
                <w:rFonts w:ascii="Cambria" w:eastAsia="Times New Roman" w:hAnsi="Cambria"/>
                <w:color w:val="333333"/>
              </w:rPr>
              <w:t xml:space="preserve">These levels each have a salary range. </w:t>
            </w:r>
          </w:p>
          <w:p w14:paraId="7E2AFAF4" w14:textId="77777777" w:rsidR="00720CD5" w:rsidRDefault="00720CD5" w:rsidP="00720CD5">
            <w:pPr>
              <w:spacing w:line="276" w:lineRule="auto"/>
              <w:rPr>
                <w:rFonts w:ascii="Cambria" w:eastAsia="Times New Roman" w:hAnsi="Cambria"/>
                <w:color w:val="333333"/>
              </w:rPr>
            </w:pPr>
          </w:p>
          <w:p w14:paraId="2ABF4D2B" w14:textId="63563B3A" w:rsidR="00720CD5" w:rsidRPr="00720CD5" w:rsidRDefault="00720CD5" w:rsidP="00720CD5">
            <w:pPr>
              <w:spacing w:line="276" w:lineRule="auto"/>
              <w:rPr>
                <w:rFonts w:ascii="Cambria" w:eastAsia="Times New Roman" w:hAnsi="Cambria"/>
                <w:color w:val="333333"/>
              </w:rPr>
            </w:pPr>
            <w:r w:rsidRPr="00720CD5">
              <w:rPr>
                <w:rFonts w:ascii="Cambria" w:eastAsia="Times New Roman" w:hAnsi="Cambria"/>
                <w:color w:val="333333"/>
              </w:rPr>
              <w:t>Positions at DUL primarily fall into one of four groups. Each group has a slightly different recruitment, compensation and promotion process.</w:t>
            </w:r>
          </w:p>
          <w:p w14:paraId="080036C1" w14:textId="3D9DCB07" w:rsidR="00720CD5" w:rsidRPr="00720CD5" w:rsidRDefault="00720CD5" w:rsidP="00720CD5">
            <w:pPr>
              <w:spacing w:line="276" w:lineRule="auto"/>
              <w:rPr>
                <w:rFonts w:ascii="Cambria" w:eastAsia="Times New Roman" w:hAnsi="Cambria"/>
                <w:color w:val="333333"/>
              </w:rPr>
            </w:pPr>
            <w:r w:rsidRPr="00720CD5">
              <w:rPr>
                <w:rFonts w:ascii="Cambria" w:eastAsia="Times New Roman" w:hAnsi="Cambria"/>
                <w:color w:val="333333"/>
              </w:rPr>
              <w:t>Librarian (Job Family 29)</w:t>
            </w:r>
            <w:r>
              <w:rPr>
                <w:rFonts w:ascii="Cambria" w:eastAsia="Times New Roman" w:hAnsi="Cambria"/>
                <w:color w:val="333333"/>
              </w:rPr>
              <w:t xml:space="preserve"> </w:t>
            </w:r>
          </w:p>
          <w:p w14:paraId="0B414336" w14:textId="6982A3CE" w:rsidR="00720CD5" w:rsidRDefault="00720CD5" w:rsidP="00720CD5">
            <w:pPr>
              <w:spacing w:line="276" w:lineRule="auto"/>
              <w:rPr>
                <w:rFonts w:ascii="Cambria" w:eastAsia="Times New Roman" w:hAnsi="Cambria"/>
                <w:color w:val="333333"/>
              </w:rPr>
            </w:pPr>
            <w:r w:rsidRPr="00720CD5">
              <w:rPr>
                <w:rFonts w:ascii="Cambria" w:eastAsia="Times New Roman" w:hAnsi="Cambria"/>
                <w:color w:val="333333"/>
              </w:rPr>
              <w:t>IT Banded (Job Family 8)</w:t>
            </w:r>
            <w:r>
              <w:rPr>
                <w:rFonts w:ascii="Cambria" w:eastAsia="Times New Roman" w:hAnsi="Cambria"/>
                <w:color w:val="333333"/>
              </w:rPr>
              <w:t xml:space="preserve"> </w:t>
            </w:r>
          </w:p>
          <w:p w14:paraId="0D67CD10" w14:textId="745D460B" w:rsidR="00281A3B" w:rsidRDefault="00720CD5" w:rsidP="00720CD5">
            <w:pPr>
              <w:spacing w:line="276" w:lineRule="auto"/>
              <w:rPr>
                <w:rFonts w:ascii="Cambria" w:eastAsia="Times New Roman" w:hAnsi="Cambria"/>
                <w:color w:val="333333"/>
              </w:rPr>
            </w:pPr>
            <w:r>
              <w:rPr>
                <w:rFonts w:ascii="Cambria" w:eastAsia="Times New Roman" w:hAnsi="Cambria"/>
                <w:color w:val="333333"/>
              </w:rPr>
              <w:t xml:space="preserve">37% of employees fall under “other.” </w:t>
            </w:r>
            <w:r w:rsidRPr="00720CD5">
              <w:rPr>
                <w:rFonts w:ascii="Cambria" w:eastAsia="Times New Roman" w:hAnsi="Cambria"/>
                <w:color w:val="333333"/>
              </w:rPr>
              <w:t>This group includes both exempt and non-exempt positions</w:t>
            </w:r>
            <w:r>
              <w:rPr>
                <w:rFonts w:ascii="Cambria" w:eastAsia="Times New Roman" w:hAnsi="Cambria"/>
                <w:color w:val="333333"/>
              </w:rPr>
              <w:t>, along with s</w:t>
            </w:r>
            <w:r w:rsidRPr="00720CD5">
              <w:rPr>
                <w:rFonts w:ascii="Cambria" w:eastAsia="Times New Roman" w:hAnsi="Cambria"/>
                <w:color w:val="333333"/>
              </w:rPr>
              <w:t>tudents, graduate assistants, interns, etc.</w:t>
            </w:r>
          </w:p>
          <w:p w14:paraId="3955128D" w14:textId="3CA830BD" w:rsidR="00720CD5" w:rsidRDefault="00720CD5" w:rsidP="00720CD5">
            <w:pPr>
              <w:spacing w:line="276" w:lineRule="auto"/>
              <w:rPr>
                <w:rFonts w:ascii="Cambria" w:eastAsia="Times New Roman" w:hAnsi="Cambria"/>
                <w:color w:val="333333"/>
              </w:rPr>
            </w:pPr>
          </w:p>
          <w:p w14:paraId="1C9E4F14" w14:textId="77777777" w:rsidR="00720CD5" w:rsidRPr="00720CD5" w:rsidRDefault="00720CD5" w:rsidP="00720CD5">
            <w:pPr>
              <w:spacing w:line="276" w:lineRule="auto"/>
              <w:rPr>
                <w:rFonts w:ascii="Cambria" w:eastAsia="Times New Roman" w:hAnsi="Cambria"/>
                <w:color w:val="333333"/>
              </w:rPr>
            </w:pPr>
            <w:r w:rsidRPr="00720CD5">
              <w:rPr>
                <w:rFonts w:ascii="Cambria" w:eastAsia="Times New Roman" w:hAnsi="Cambria"/>
                <w:color w:val="333333"/>
              </w:rPr>
              <w:t>Positions in Job Family 29 include:</w:t>
            </w:r>
          </w:p>
          <w:p w14:paraId="004C74BC" w14:textId="77777777" w:rsidR="00720CD5" w:rsidRPr="00720CD5" w:rsidRDefault="00720CD5" w:rsidP="00720CD5">
            <w:pPr>
              <w:pStyle w:val="ListParagraph"/>
              <w:numPr>
                <w:ilvl w:val="0"/>
                <w:numId w:val="9"/>
              </w:numPr>
              <w:spacing w:line="276" w:lineRule="auto"/>
              <w:rPr>
                <w:rFonts w:ascii="Cambria" w:eastAsia="Times New Roman" w:hAnsi="Cambria"/>
                <w:color w:val="333333"/>
              </w:rPr>
            </w:pPr>
            <w:r w:rsidRPr="00720CD5">
              <w:rPr>
                <w:rFonts w:ascii="Cambria" w:eastAsia="Times New Roman" w:hAnsi="Cambria"/>
                <w:color w:val="333333"/>
              </w:rPr>
              <w:t>Assistant Librarian</w:t>
            </w:r>
          </w:p>
          <w:p w14:paraId="1026F8D6" w14:textId="77777777" w:rsidR="00720CD5" w:rsidRPr="00720CD5" w:rsidRDefault="00720CD5" w:rsidP="00720CD5">
            <w:pPr>
              <w:pStyle w:val="ListParagraph"/>
              <w:numPr>
                <w:ilvl w:val="0"/>
                <w:numId w:val="9"/>
              </w:numPr>
              <w:spacing w:line="276" w:lineRule="auto"/>
              <w:rPr>
                <w:rFonts w:ascii="Cambria" w:eastAsia="Times New Roman" w:hAnsi="Cambria"/>
                <w:color w:val="333333"/>
              </w:rPr>
            </w:pPr>
            <w:r w:rsidRPr="00720CD5">
              <w:rPr>
                <w:rFonts w:ascii="Cambria" w:eastAsia="Times New Roman" w:hAnsi="Cambria"/>
                <w:color w:val="333333"/>
              </w:rPr>
              <w:t>Assistant Librarian, Senior</w:t>
            </w:r>
          </w:p>
          <w:p w14:paraId="4224E77C" w14:textId="77777777" w:rsidR="00720CD5" w:rsidRPr="00720CD5" w:rsidRDefault="00720CD5" w:rsidP="00720CD5">
            <w:pPr>
              <w:pStyle w:val="ListParagraph"/>
              <w:numPr>
                <w:ilvl w:val="0"/>
                <w:numId w:val="9"/>
              </w:numPr>
              <w:spacing w:line="276" w:lineRule="auto"/>
              <w:rPr>
                <w:rFonts w:ascii="Cambria" w:eastAsia="Times New Roman" w:hAnsi="Cambria"/>
                <w:color w:val="333333"/>
              </w:rPr>
            </w:pPr>
            <w:r w:rsidRPr="00720CD5">
              <w:rPr>
                <w:rFonts w:ascii="Cambria" w:eastAsia="Times New Roman" w:hAnsi="Cambria"/>
                <w:color w:val="333333"/>
              </w:rPr>
              <w:t>Associate Librarian</w:t>
            </w:r>
          </w:p>
          <w:p w14:paraId="1CD15BAB" w14:textId="77777777" w:rsidR="00720CD5" w:rsidRPr="00720CD5" w:rsidRDefault="00720CD5" w:rsidP="00720CD5">
            <w:pPr>
              <w:pStyle w:val="ListParagraph"/>
              <w:numPr>
                <w:ilvl w:val="0"/>
                <w:numId w:val="9"/>
              </w:numPr>
              <w:spacing w:line="276" w:lineRule="auto"/>
              <w:rPr>
                <w:rFonts w:ascii="Cambria" w:eastAsia="Times New Roman" w:hAnsi="Cambria"/>
                <w:color w:val="333333"/>
              </w:rPr>
            </w:pPr>
            <w:r w:rsidRPr="00720CD5">
              <w:rPr>
                <w:rFonts w:ascii="Cambria" w:eastAsia="Times New Roman" w:hAnsi="Cambria"/>
                <w:color w:val="333333"/>
              </w:rPr>
              <w:t>Librarian</w:t>
            </w:r>
          </w:p>
          <w:p w14:paraId="26B67016" w14:textId="77777777" w:rsidR="00720CD5" w:rsidRPr="00720CD5" w:rsidRDefault="00720CD5" w:rsidP="00720CD5">
            <w:pPr>
              <w:pStyle w:val="ListParagraph"/>
              <w:numPr>
                <w:ilvl w:val="0"/>
                <w:numId w:val="9"/>
              </w:numPr>
              <w:spacing w:line="276" w:lineRule="auto"/>
              <w:rPr>
                <w:rFonts w:ascii="Cambria" w:eastAsia="Times New Roman" w:hAnsi="Cambria"/>
                <w:color w:val="333333"/>
              </w:rPr>
            </w:pPr>
            <w:r w:rsidRPr="00720CD5">
              <w:rPr>
                <w:rFonts w:ascii="Cambria" w:eastAsia="Times New Roman" w:hAnsi="Cambria"/>
                <w:color w:val="333333"/>
              </w:rPr>
              <w:t>Professional Library Staff</w:t>
            </w:r>
          </w:p>
          <w:p w14:paraId="3FF6C1FA" w14:textId="77777777" w:rsidR="00720CD5" w:rsidRPr="00720CD5" w:rsidRDefault="00720CD5" w:rsidP="00720CD5">
            <w:pPr>
              <w:pStyle w:val="ListParagraph"/>
              <w:numPr>
                <w:ilvl w:val="0"/>
                <w:numId w:val="9"/>
              </w:numPr>
              <w:spacing w:line="276" w:lineRule="auto"/>
              <w:rPr>
                <w:rFonts w:ascii="Cambria" w:eastAsia="Times New Roman" w:hAnsi="Cambria"/>
                <w:color w:val="333333"/>
              </w:rPr>
            </w:pPr>
            <w:r w:rsidRPr="00720CD5">
              <w:rPr>
                <w:rFonts w:ascii="Cambria" w:eastAsia="Times New Roman" w:hAnsi="Cambria"/>
                <w:color w:val="333333"/>
              </w:rPr>
              <w:t>Library Department Head</w:t>
            </w:r>
          </w:p>
          <w:p w14:paraId="787C6052" w14:textId="77777777" w:rsidR="00720CD5" w:rsidRPr="00720CD5" w:rsidRDefault="00720CD5" w:rsidP="00720CD5">
            <w:pPr>
              <w:pStyle w:val="ListParagraph"/>
              <w:numPr>
                <w:ilvl w:val="0"/>
                <w:numId w:val="9"/>
              </w:numPr>
              <w:spacing w:line="276" w:lineRule="auto"/>
              <w:rPr>
                <w:rFonts w:ascii="Cambria" w:eastAsia="Times New Roman" w:hAnsi="Cambria"/>
                <w:color w:val="333333"/>
              </w:rPr>
            </w:pPr>
            <w:r w:rsidRPr="00720CD5">
              <w:rPr>
                <w:rFonts w:ascii="Cambria" w:eastAsia="Times New Roman" w:hAnsi="Cambria"/>
                <w:color w:val="333333"/>
              </w:rPr>
              <w:t>Associate University Librarian</w:t>
            </w:r>
            <w:r w:rsidRPr="00720CD5">
              <w:rPr>
                <w:rFonts w:ascii="Cambria" w:eastAsia="Times New Roman" w:hAnsi="Cambria"/>
                <w:color w:val="333333"/>
              </w:rPr>
              <w:tab/>
            </w:r>
          </w:p>
          <w:p w14:paraId="6418C62C" w14:textId="0EB3B072" w:rsidR="00720CD5" w:rsidRDefault="00720CD5" w:rsidP="00720CD5">
            <w:pPr>
              <w:spacing w:line="276" w:lineRule="auto"/>
              <w:rPr>
                <w:rFonts w:ascii="Cambria" w:eastAsia="Times New Roman" w:hAnsi="Cambria"/>
                <w:color w:val="333333"/>
              </w:rPr>
            </w:pPr>
            <w:r w:rsidRPr="00720CD5">
              <w:rPr>
                <w:rFonts w:ascii="Cambria" w:eastAsia="Times New Roman" w:hAnsi="Cambria"/>
                <w:color w:val="333333"/>
              </w:rPr>
              <w:t>Approximately 39% of Library Staff are in Job Family 29</w:t>
            </w:r>
            <w:r>
              <w:rPr>
                <w:rFonts w:ascii="Cambria" w:eastAsia="Times New Roman" w:hAnsi="Cambria"/>
                <w:color w:val="333333"/>
              </w:rPr>
              <w:t xml:space="preserve">. </w:t>
            </w:r>
            <w:r w:rsidRPr="00720CD5">
              <w:rPr>
                <w:rFonts w:ascii="Cambria" w:eastAsia="Times New Roman" w:hAnsi="Cambria"/>
                <w:color w:val="333333"/>
              </w:rPr>
              <w:t>All positions in Job Family 29 are academic appointments.</w:t>
            </w:r>
          </w:p>
          <w:p w14:paraId="1E84CF39" w14:textId="77777777" w:rsidR="00720CD5" w:rsidRPr="00720CD5" w:rsidRDefault="00720CD5" w:rsidP="00720CD5">
            <w:pPr>
              <w:spacing w:line="276" w:lineRule="auto"/>
              <w:rPr>
                <w:rFonts w:ascii="Cambria" w:eastAsia="Times New Roman" w:hAnsi="Cambria"/>
                <w:color w:val="333333"/>
              </w:rPr>
            </w:pPr>
          </w:p>
          <w:p w14:paraId="2577740E" w14:textId="77777777" w:rsidR="00720CD5" w:rsidRPr="00720CD5" w:rsidRDefault="00720CD5" w:rsidP="00720CD5">
            <w:pPr>
              <w:spacing w:line="276" w:lineRule="auto"/>
              <w:rPr>
                <w:rFonts w:ascii="Cambria" w:eastAsia="Times New Roman" w:hAnsi="Cambria"/>
                <w:color w:val="333333"/>
              </w:rPr>
            </w:pPr>
            <w:r w:rsidRPr="00720CD5">
              <w:rPr>
                <w:rFonts w:ascii="Cambria" w:eastAsia="Times New Roman" w:hAnsi="Cambria"/>
                <w:color w:val="333333"/>
              </w:rPr>
              <w:t xml:space="preserve">Library HR is responsible for recruitment and compensation (not handled through Duke HR) with approval through the Provost’s Office. </w:t>
            </w:r>
          </w:p>
          <w:p w14:paraId="72AC1067" w14:textId="77777777" w:rsidR="00720CD5" w:rsidRPr="00720CD5" w:rsidRDefault="00720CD5" w:rsidP="00720CD5">
            <w:pPr>
              <w:spacing w:line="276" w:lineRule="auto"/>
              <w:rPr>
                <w:rFonts w:ascii="Cambria" w:eastAsia="Times New Roman" w:hAnsi="Cambria"/>
                <w:color w:val="333333"/>
              </w:rPr>
            </w:pPr>
            <w:r w:rsidRPr="00720CD5">
              <w:rPr>
                <w:rFonts w:ascii="Cambria" w:eastAsia="Times New Roman" w:hAnsi="Cambria"/>
                <w:color w:val="333333"/>
              </w:rPr>
              <w:t>Vacant positions are posted on Academic Jobs Online, not through Duke HR/ Success Factors.</w:t>
            </w:r>
          </w:p>
          <w:p w14:paraId="79868CE8" w14:textId="661E8640" w:rsidR="00720CD5" w:rsidRDefault="00720CD5" w:rsidP="00720CD5">
            <w:pPr>
              <w:spacing w:line="276" w:lineRule="auto"/>
              <w:rPr>
                <w:rFonts w:ascii="Cambria" w:eastAsia="Times New Roman" w:hAnsi="Cambria"/>
                <w:color w:val="333333"/>
              </w:rPr>
            </w:pPr>
            <w:r w:rsidRPr="00720CD5">
              <w:rPr>
                <w:rFonts w:ascii="Cambria" w:eastAsia="Times New Roman" w:hAnsi="Cambria"/>
                <w:color w:val="333333"/>
              </w:rPr>
              <w:t>LHR completes salary surveys, monitors market, etc.</w:t>
            </w:r>
          </w:p>
          <w:p w14:paraId="3C1140EB" w14:textId="77777777" w:rsidR="00720CD5" w:rsidRDefault="00720CD5" w:rsidP="00720CD5">
            <w:pPr>
              <w:spacing w:line="276" w:lineRule="auto"/>
              <w:rPr>
                <w:rFonts w:ascii="Cambria" w:eastAsia="Times New Roman" w:hAnsi="Cambria"/>
                <w:color w:val="333333"/>
              </w:rPr>
            </w:pPr>
          </w:p>
          <w:p w14:paraId="4163E015" w14:textId="77777777" w:rsidR="00720CD5" w:rsidRPr="00720CD5" w:rsidRDefault="00720CD5" w:rsidP="00720CD5">
            <w:pPr>
              <w:spacing w:line="276" w:lineRule="auto"/>
              <w:rPr>
                <w:rFonts w:ascii="Cambria" w:eastAsia="Times New Roman" w:hAnsi="Cambria"/>
                <w:color w:val="333333"/>
              </w:rPr>
            </w:pPr>
            <w:r w:rsidRPr="00720CD5">
              <w:rPr>
                <w:rFonts w:ascii="Cambria" w:eastAsia="Times New Roman" w:hAnsi="Cambria"/>
                <w:color w:val="333333"/>
              </w:rPr>
              <w:t>Assistant Librarian, Assistant Librarian, Sr, Associate Librarian, and Librarian are all part of the ranking system and continuing appointment process.</w:t>
            </w:r>
          </w:p>
          <w:p w14:paraId="2F984CBD" w14:textId="77777777" w:rsidR="00720CD5" w:rsidRPr="00720CD5" w:rsidRDefault="00720CD5" w:rsidP="00720CD5">
            <w:pPr>
              <w:spacing w:line="276" w:lineRule="auto"/>
              <w:rPr>
                <w:rFonts w:ascii="Cambria" w:eastAsia="Times New Roman" w:hAnsi="Cambria"/>
                <w:color w:val="333333"/>
              </w:rPr>
            </w:pPr>
            <w:r w:rsidRPr="00720CD5">
              <w:rPr>
                <w:rFonts w:ascii="Cambria" w:eastAsia="Times New Roman" w:hAnsi="Cambria"/>
                <w:color w:val="333333"/>
              </w:rPr>
              <w:t>Committee on Appointment and Promotion (CAP) makes recommendation on initial rank and promotion based on criteria outlined in “Duke University Libraries Consolidated Guidelines for Continuing Appointment and Promotion.”</w:t>
            </w:r>
          </w:p>
          <w:p w14:paraId="00C4B09A" w14:textId="77777777" w:rsidR="00720CD5" w:rsidRPr="00720CD5" w:rsidRDefault="00720CD5" w:rsidP="00720CD5">
            <w:pPr>
              <w:spacing w:line="276" w:lineRule="auto"/>
              <w:rPr>
                <w:rFonts w:ascii="Cambria" w:eastAsia="Times New Roman" w:hAnsi="Cambria"/>
                <w:color w:val="333333"/>
              </w:rPr>
            </w:pPr>
            <w:r w:rsidRPr="00720CD5">
              <w:rPr>
                <w:rFonts w:ascii="Cambria" w:eastAsia="Times New Roman" w:hAnsi="Cambria"/>
                <w:color w:val="333333"/>
              </w:rPr>
              <w:t>Rank is independent of specific role (cataloger, department head, etc.)</w:t>
            </w:r>
          </w:p>
          <w:p w14:paraId="1CDCEFDD" w14:textId="77777777" w:rsidR="00720CD5" w:rsidRDefault="00720CD5" w:rsidP="00720CD5">
            <w:pPr>
              <w:spacing w:line="276" w:lineRule="auto"/>
              <w:rPr>
                <w:rFonts w:ascii="Cambria" w:eastAsia="Times New Roman" w:hAnsi="Cambria"/>
                <w:color w:val="333333"/>
              </w:rPr>
            </w:pPr>
          </w:p>
          <w:p w14:paraId="17CF99E8" w14:textId="59A1523E" w:rsidR="00720CD5" w:rsidRPr="00720CD5" w:rsidRDefault="00720CD5" w:rsidP="00720CD5">
            <w:pPr>
              <w:spacing w:line="276" w:lineRule="auto"/>
              <w:rPr>
                <w:rFonts w:ascii="Cambria" w:eastAsia="Times New Roman" w:hAnsi="Cambria"/>
                <w:color w:val="333333"/>
              </w:rPr>
            </w:pPr>
            <w:r w:rsidRPr="00720CD5">
              <w:rPr>
                <w:rFonts w:ascii="Cambria" w:eastAsia="Times New Roman" w:hAnsi="Cambria"/>
                <w:color w:val="333333"/>
              </w:rPr>
              <w:t>Librarians are tracked by rank, not position, in HR data.</w:t>
            </w:r>
            <w:r>
              <w:rPr>
                <w:rFonts w:ascii="Cambria" w:eastAsia="Times New Roman" w:hAnsi="Cambria"/>
                <w:color w:val="333333"/>
              </w:rPr>
              <w:t xml:space="preserve"> </w:t>
            </w:r>
            <w:r w:rsidRPr="00720CD5">
              <w:rPr>
                <w:rFonts w:ascii="Cambria" w:eastAsia="Times New Roman" w:hAnsi="Cambria"/>
                <w:color w:val="333333"/>
              </w:rPr>
              <w:t>Non ranked positions in Job Family 29 include:  Professional Library Staff, Library Department Head, and Associate University Librarian</w:t>
            </w:r>
          </w:p>
          <w:p w14:paraId="09776E28" w14:textId="77777777" w:rsidR="00720CD5" w:rsidRDefault="00720CD5" w:rsidP="00720CD5">
            <w:pPr>
              <w:spacing w:line="276" w:lineRule="auto"/>
              <w:rPr>
                <w:rFonts w:ascii="Cambria" w:eastAsia="Times New Roman" w:hAnsi="Cambria"/>
                <w:color w:val="333333"/>
              </w:rPr>
            </w:pPr>
          </w:p>
          <w:p w14:paraId="1250056B" w14:textId="2D67FD91" w:rsidR="00720CD5" w:rsidRPr="00720CD5" w:rsidRDefault="00720CD5" w:rsidP="00720CD5">
            <w:pPr>
              <w:spacing w:line="276" w:lineRule="auto"/>
              <w:rPr>
                <w:rFonts w:ascii="Cambria" w:eastAsia="Times New Roman" w:hAnsi="Cambria"/>
                <w:color w:val="333333"/>
              </w:rPr>
            </w:pPr>
            <w:r w:rsidRPr="00720CD5">
              <w:rPr>
                <w:rFonts w:ascii="Cambria" w:eastAsia="Times New Roman" w:hAnsi="Cambria"/>
                <w:color w:val="333333"/>
              </w:rPr>
              <w:t>These positions are not subject to rank review or eligible for continuing appointment.</w:t>
            </w:r>
          </w:p>
          <w:p w14:paraId="1685D08D" w14:textId="5A0A1672" w:rsidR="00720CD5" w:rsidRDefault="00720CD5" w:rsidP="00720CD5">
            <w:pPr>
              <w:spacing w:line="276" w:lineRule="auto"/>
              <w:rPr>
                <w:rFonts w:ascii="Cambria" w:eastAsia="Times New Roman" w:hAnsi="Cambria"/>
                <w:color w:val="333333"/>
              </w:rPr>
            </w:pPr>
            <w:r>
              <w:rPr>
                <w:rFonts w:ascii="Cambria" w:eastAsia="Times New Roman" w:hAnsi="Cambria"/>
                <w:color w:val="333333"/>
              </w:rPr>
              <w:br/>
              <w:t>IT Banded (Job Family 8) positions include:</w:t>
            </w:r>
          </w:p>
          <w:p w14:paraId="658DFA3E" w14:textId="6E7A5280" w:rsidR="00720CD5" w:rsidRPr="00720CD5" w:rsidRDefault="00720CD5" w:rsidP="00720CD5">
            <w:pPr>
              <w:pStyle w:val="ListParagraph"/>
              <w:numPr>
                <w:ilvl w:val="0"/>
                <w:numId w:val="12"/>
              </w:numPr>
              <w:spacing w:line="276" w:lineRule="auto"/>
              <w:rPr>
                <w:rFonts w:ascii="Cambria" w:eastAsia="Times New Roman" w:hAnsi="Cambria"/>
                <w:color w:val="333333"/>
              </w:rPr>
            </w:pPr>
            <w:r w:rsidRPr="00720CD5">
              <w:rPr>
                <w:rFonts w:ascii="Cambria" w:eastAsia="Times New Roman" w:hAnsi="Cambria"/>
                <w:color w:val="333333"/>
              </w:rPr>
              <w:t>Analyst, IT, Analyst IT, Sr, Manager, IT, Manager, IT, Sr, and Director, IT.</w:t>
            </w:r>
          </w:p>
          <w:p w14:paraId="12C60DD1" w14:textId="77777777" w:rsidR="00720CD5" w:rsidRPr="00720CD5" w:rsidRDefault="00720CD5" w:rsidP="00720CD5">
            <w:pPr>
              <w:pStyle w:val="ListParagraph"/>
              <w:numPr>
                <w:ilvl w:val="0"/>
                <w:numId w:val="12"/>
              </w:numPr>
              <w:spacing w:line="276" w:lineRule="auto"/>
              <w:rPr>
                <w:rFonts w:ascii="Cambria" w:eastAsia="Times New Roman" w:hAnsi="Cambria"/>
                <w:color w:val="333333"/>
              </w:rPr>
            </w:pPr>
            <w:r w:rsidRPr="00720CD5">
              <w:rPr>
                <w:rFonts w:ascii="Cambria" w:eastAsia="Times New Roman" w:hAnsi="Cambria"/>
                <w:color w:val="333333"/>
              </w:rPr>
              <w:lastRenderedPageBreak/>
              <w:t xml:space="preserve">OIT, in conjunction with Duke Rewards and Recognition (R&amp;R), manages banded classifications. </w:t>
            </w:r>
          </w:p>
          <w:p w14:paraId="530CD6FA" w14:textId="77777777" w:rsidR="00720CD5" w:rsidRPr="00720CD5" w:rsidRDefault="00720CD5" w:rsidP="00720CD5">
            <w:pPr>
              <w:pStyle w:val="ListParagraph"/>
              <w:numPr>
                <w:ilvl w:val="1"/>
                <w:numId w:val="12"/>
              </w:numPr>
              <w:spacing w:line="276" w:lineRule="auto"/>
              <w:rPr>
                <w:rFonts w:ascii="Cambria" w:eastAsia="Times New Roman" w:hAnsi="Cambria"/>
                <w:color w:val="333333"/>
              </w:rPr>
            </w:pPr>
            <w:r w:rsidRPr="00720CD5">
              <w:rPr>
                <w:rFonts w:ascii="Cambria" w:eastAsia="Times New Roman" w:hAnsi="Cambria"/>
                <w:color w:val="333333"/>
              </w:rPr>
              <w:t>OIT reviews classification, reclassifications, participates in salary surveys</w:t>
            </w:r>
          </w:p>
          <w:p w14:paraId="2EA01CAC" w14:textId="77777777" w:rsidR="00720CD5" w:rsidRPr="00720CD5" w:rsidRDefault="00720CD5" w:rsidP="00720CD5">
            <w:pPr>
              <w:pStyle w:val="ListParagraph"/>
              <w:numPr>
                <w:ilvl w:val="0"/>
                <w:numId w:val="12"/>
              </w:numPr>
              <w:spacing w:line="276" w:lineRule="auto"/>
              <w:rPr>
                <w:rFonts w:ascii="Cambria" w:eastAsia="Times New Roman" w:hAnsi="Cambria"/>
                <w:color w:val="333333"/>
              </w:rPr>
            </w:pPr>
            <w:r w:rsidRPr="00720CD5">
              <w:rPr>
                <w:rFonts w:ascii="Cambria" w:eastAsia="Times New Roman" w:hAnsi="Cambria"/>
                <w:color w:val="333333"/>
              </w:rPr>
              <w:t>The classifications are broad and encompass a wide variety of responsibilities and knowledge requirements.</w:t>
            </w:r>
          </w:p>
          <w:p w14:paraId="4F78C2E2" w14:textId="77777777" w:rsidR="00720CD5" w:rsidRPr="00720CD5" w:rsidRDefault="00720CD5" w:rsidP="00720CD5">
            <w:pPr>
              <w:pStyle w:val="ListParagraph"/>
              <w:numPr>
                <w:ilvl w:val="0"/>
                <w:numId w:val="12"/>
              </w:numPr>
              <w:spacing w:line="276" w:lineRule="auto"/>
              <w:rPr>
                <w:rFonts w:ascii="Cambria" w:eastAsia="Times New Roman" w:hAnsi="Cambria"/>
                <w:color w:val="333333"/>
              </w:rPr>
            </w:pPr>
            <w:r w:rsidRPr="00720CD5">
              <w:rPr>
                <w:rFonts w:ascii="Cambria" w:eastAsia="Times New Roman" w:hAnsi="Cambria"/>
                <w:color w:val="333333"/>
              </w:rPr>
              <w:t>Bands have wide salary ranges.</w:t>
            </w:r>
          </w:p>
          <w:p w14:paraId="66D92E1E" w14:textId="77777777" w:rsidR="00720CD5" w:rsidRPr="00720CD5" w:rsidRDefault="00720CD5" w:rsidP="00720CD5">
            <w:pPr>
              <w:pStyle w:val="ListParagraph"/>
              <w:numPr>
                <w:ilvl w:val="1"/>
                <w:numId w:val="12"/>
              </w:numPr>
              <w:spacing w:line="276" w:lineRule="auto"/>
              <w:rPr>
                <w:rFonts w:ascii="Cambria" w:eastAsia="Times New Roman" w:hAnsi="Cambria"/>
                <w:color w:val="333333"/>
              </w:rPr>
            </w:pPr>
            <w:r w:rsidRPr="00720CD5">
              <w:rPr>
                <w:rFonts w:ascii="Cambria" w:eastAsia="Times New Roman" w:hAnsi="Cambria"/>
                <w:color w:val="333333"/>
              </w:rPr>
              <w:t>Additional responsibilities, changes to responsibilities, increased knowledge and new skill sets may result in movement within the band rather than reclassification to a new band.</w:t>
            </w:r>
          </w:p>
          <w:p w14:paraId="34CB22D2" w14:textId="503B4459" w:rsidR="00720CD5" w:rsidRDefault="00720CD5" w:rsidP="00720CD5">
            <w:pPr>
              <w:pStyle w:val="ListParagraph"/>
              <w:numPr>
                <w:ilvl w:val="0"/>
                <w:numId w:val="12"/>
              </w:numPr>
              <w:spacing w:line="276" w:lineRule="auto"/>
              <w:rPr>
                <w:rFonts w:ascii="Cambria" w:eastAsia="Times New Roman" w:hAnsi="Cambria"/>
                <w:color w:val="333333"/>
              </w:rPr>
            </w:pPr>
            <w:r w:rsidRPr="00720CD5">
              <w:rPr>
                <w:rFonts w:ascii="Cambria" w:eastAsia="Times New Roman" w:hAnsi="Cambria"/>
                <w:color w:val="333333"/>
              </w:rPr>
              <w:t>Approximately 24% of staff are in IT positions</w:t>
            </w:r>
          </w:p>
          <w:p w14:paraId="0CB9DCD5" w14:textId="4CD55530" w:rsidR="00720CD5" w:rsidRDefault="00720CD5" w:rsidP="00720CD5">
            <w:pPr>
              <w:spacing w:line="276" w:lineRule="auto"/>
              <w:rPr>
                <w:rFonts w:ascii="Cambria" w:eastAsia="Times New Roman" w:hAnsi="Cambria"/>
                <w:color w:val="333333"/>
              </w:rPr>
            </w:pPr>
          </w:p>
          <w:p w14:paraId="0CFE7F8E" w14:textId="23265781" w:rsidR="00720CD5" w:rsidRPr="00720CD5" w:rsidRDefault="00720CD5" w:rsidP="00720CD5">
            <w:pPr>
              <w:spacing w:line="276" w:lineRule="auto"/>
              <w:rPr>
                <w:rFonts w:ascii="Cambria" w:eastAsia="Times New Roman" w:hAnsi="Cambria"/>
                <w:color w:val="333333"/>
              </w:rPr>
            </w:pPr>
            <w:r w:rsidRPr="00720CD5">
              <w:rPr>
                <w:rFonts w:ascii="Cambria" w:eastAsia="Times New Roman" w:hAnsi="Cambria"/>
                <w:color w:val="333333"/>
              </w:rPr>
              <w:t>Most non-Librarian and non-IT positions are classified into job families with a job level</w:t>
            </w:r>
            <w:r>
              <w:rPr>
                <w:rFonts w:ascii="Cambria" w:eastAsia="Times New Roman" w:hAnsi="Cambria"/>
                <w:color w:val="333333"/>
              </w:rPr>
              <w:t xml:space="preserve">. </w:t>
            </w:r>
            <w:r w:rsidRPr="00720CD5">
              <w:rPr>
                <w:rFonts w:ascii="Cambria" w:eastAsia="Times New Roman" w:hAnsi="Cambria"/>
                <w:color w:val="333333"/>
              </w:rPr>
              <w:t>Positions in the same job family and same job level have the same market-based range</w:t>
            </w:r>
            <w:r>
              <w:rPr>
                <w:rFonts w:ascii="Cambria" w:eastAsia="Times New Roman" w:hAnsi="Cambria"/>
                <w:color w:val="333333"/>
              </w:rPr>
              <w:t xml:space="preserve">. </w:t>
            </w:r>
            <w:r w:rsidRPr="00720CD5">
              <w:rPr>
                <w:rFonts w:ascii="Cambria" w:eastAsia="Times New Roman" w:hAnsi="Cambria"/>
                <w:color w:val="333333"/>
              </w:rPr>
              <w:t>Positions are classified based on the roles and responsibilities of the position, not the experience and background of the incumbent</w:t>
            </w:r>
            <w:r>
              <w:rPr>
                <w:rFonts w:ascii="Cambria" w:eastAsia="Times New Roman" w:hAnsi="Cambria"/>
                <w:color w:val="333333"/>
              </w:rPr>
              <w:t xml:space="preserve">. </w:t>
            </w:r>
            <w:r w:rsidRPr="00720CD5">
              <w:rPr>
                <w:rFonts w:ascii="Cambria" w:eastAsia="Times New Roman" w:hAnsi="Cambria"/>
                <w:color w:val="333333"/>
              </w:rPr>
              <w:t>Duke R</w:t>
            </w:r>
            <w:r>
              <w:rPr>
                <w:rFonts w:ascii="Cambria" w:eastAsia="Times New Roman" w:hAnsi="Cambria"/>
                <w:color w:val="333333"/>
              </w:rPr>
              <w:t xml:space="preserve">ewards </w:t>
            </w:r>
            <w:r w:rsidRPr="00720CD5">
              <w:rPr>
                <w:rFonts w:ascii="Cambria" w:eastAsia="Times New Roman" w:hAnsi="Cambria"/>
                <w:color w:val="333333"/>
              </w:rPr>
              <w:t>&amp;</w:t>
            </w:r>
            <w:r>
              <w:rPr>
                <w:rFonts w:ascii="Cambria" w:eastAsia="Times New Roman" w:hAnsi="Cambria"/>
                <w:color w:val="333333"/>
              </w:rPr>
              <w:t xml:space="preserve"> </w:t>
            </w:r>
            <w:r w:rsidRPr="00720CD5">
              <w:rPr>
                <w:rFonts w:ascii="Cambria" w:eastAsia="Times New Roman" w:hAnsi="Cambria"/>
                <w:color w:val="333333"/>
              </w:rPr>
              <w:t>R</w:t>
            </w:r>
            <w:r>
              <w:rPr>
                <w:rFonts w:ascii="Cambria" w:eastAsia="Times New Roman" w:hAnsi="Cambria"/>
                <w:color w:val="333333"/>
              </w:rPr>
              <w:t>ecognition</w:t>
            </w:r>
            <w:r w:rsidRPr="00720CD5">
              <w:rPr>
                <w:rFonts w:ascii="Cambria" w:eastAsia="Times New Roman" w:hAnsi="Cambria"/>
                <w:color w:val="333333"/>
              </w:rPr>
              <w:t xml:space="preserve"> regularly reviews levels and ranges based on market studies. </w:t>
            </w:r>
          </w:p>
          <w:p w14:paraId="29FA0FE8" w14:textId="77777777" w:rsidR="00720CD5" w:rsidRDefault="00720CD5" w:rsidP="00720CD5">
            <w:pPr>
              <w:spacing w:line="276" w:lineRule="auto"/>
              <w:rPr>
                <w:rFonts w:ascii="Cambria" w:eastAsia="Times New Roman" w:hAnsi="Cambria"/>
                <w:color w:val="333333"/>
              </w:rPr>
            </w:pPr>
            <w:r w:rsidRPr="00720CD5">
              <w:rPr>
                <w:rFonts w:ascii="Cambria" w:eastAsia="Times New Roman" w:hAnsi="Cambria"/>
                <w:color w:val="333333"/>
              </w:rPr>
              <w:t>Ranges for the level could be revised based on market assessment, or a job classification may change levels due to market factors</w:t>
            </w:r>
            <w:r>
              <w:rPr>
                <w:rFonts w:ascii="Cambria" w:eastAsia="Times New Roman" w:hAnsi="Cambria"/>
                <w:color w:val="333333"/>
              </w:rPr>
              <w:t xml:space="preserve">. </w:t>
            </w:r>
          </w:p>
          <w:p w14:paraId="4BA2F8D4" w14:textId="77777777" w:rsidR="00720CD5" w:rsidRDefault="00720CD5" w:rsidP="00720CD5">
            <w:pPr>
              <w:spacing w:line="276" w:lineRule="auto"/>
              <w:rPr>
                <w:rFonts w:ascii="Cambria" w:eastAsia="Times New Roman" w:hAnsi="Cambria"/>
                <w:color w:val="333333"/>
              </w:rPr>
            </w:pPr>
          </w:p>
          <w:p w14:paraId="0FD9F06A" w14:textId="7940F279" w:rsidR="00720CD5" w:rsidRPr="00720CD5" w:rsidRDefault="00720CD5" w:rsidP="00720CD5">
            <w:pPr>
              <w:spacing w:line="276" w:lineRule="auto"/>
              <w:rPr>
                <w:rFonts w:ascii="Cambria" w:eastAsia="Times New Roman" w:hAnsi="Cambria"/>
                <w:color w:val="333333"/>
              </w:rPr>
            </w:pPr>
            <w:r w:rsidRPr="00720CD5">
              <w:rPr>
                <w:rFonts w:ascii="Cambria" w:eastAsia="Times New Roman" w:hAnsi="Cambria"/>
                <w:color w:val="333333"/>
              </w:rPr>
              <w:t>Leveled positions may be exempt (monthly) or nonexempt (bi-weekly)</w:t>
            </w:r>
            <w:r>
              <w:rPr>
                <w:rFonts w:ascii="Cambria" w:eastAsia="Times New Roman" w:hAnsi="Cambria"/>
                <w:color w:val="333333"/>
              </w:rPr>
              <w:t xml:space="preserve">. </w:t>
            </w:r>
            <w:r w:rsidRPr="00720CD5">
              <w:rPr>
                <w:rFonts w:ascii="Cambria" w:eastAsia="Times New Roman" w:hAnsi="Cambria"/>
                <w:color w:val="333333"/>
              </w:rPr>
              <w:t xml:space="preserve">Examples </w:t>
            </w:r>
            <w:r>
              <w:rPr>
                <w:rFonts w:ascii="Cambria" w:eastAsia="Times New Roman" w:hAnsi="Cambria"/>
                <w:color w:val="333333"/>
              </w:rPr>
              <w:t xml:space="preserve">of these positions </w:t>
            </w:r>
            <w:r w:rsidRPr="00720CD5">
              <w:rPr>
                <w:rFonts w:ascii="Cambria" w:eastAsia="Times New Roman" w:hAnsi="Cambria"/>
                <w:color w:val="333333"/>
              </w:rPr>
              <w:t>include library assistant, staff assistant, program coordinator, and library section head</w:t>
            </w:r>
            <w:r>
              <w:rPr>
                <w:rFonts w:ascii="Cambria" w:eastAsia="Times New Roman" w:hAnsi="Cambria"/>
                <w:color w:val="333333"/>
              </w:rPr>
              <w:t xml:space="preserve">. </w:t>
            </w:r>
          </w:p>
          <w:p w14:paraId="2F31F276" w14:textId="72F5218D" w:rsidR="00720CD5" w:rsidRDefault="00720CD5" w:rsidP="00720CD5">
            <w:pPr>
              <w:spacing w:line="276" w:lineRule="auto"/>
              <w:rPr>
                <w:rFonts w:ascii="Cambria" w:eastAsia="Times New Roman" w:hAnsi="Cambria"/>
                <w:color w:val="333333"/>
              </w:rPr>
            </w:pPr>
            <w:r>
              <w:rPr>
                <w:rFonts w:ascii="Cambria" w:eastAsia="Times New Roman" w:hAnsi="Cambria"/>
                <w:color w:val="333333"/>
              </w:rPr>
              <w:t>A</w:t>
            </w:r>
            <w:r w:rsidRPr="00720CD5">
              <w:rPr>
                <w:rFonts w:ascii="Cambria" w:eastAsia="Times New Roman" w:hAnsi="Cambria"/>
                <w:color w:val="333333"/>
              </w:rPr>
              <w:t>pproximately 37% of library staff</w:t>
            </w:r>
            <w:r>
              <w:rPr>
                <w:rFonts w:ascii="Cambria" w:eastAsia="Times New Roman" w:hAnsi="Cambria"/>
                <w:color w:val="333333"/>
              </w:rPr>
              <w:t xml:space="preserve"> fall under the “other” category, as do a vast majority of employees at Duke. The </w:t>
            </w:r>
            <w:proofErr w:type="gramStart"/>
            <w:r>
              <w:rPr>
                <w:rFonts w:ascii="Cambria" w:eastAsia="Times New Roman" w:hAnsi="Cambria"/>
                <w:color w:val="333333"/>
              </w:rPr>
              <w:t>Libraries</w:t>
            </w:r>
            <w:proofErr w:type="gramEnd"/>
            <w:r>
              <w:rPr>
                <w:rFonts w:ascii="Cambria" w:eastAsia="Times New Roman" w:hAnsi="Cambria"/>
                <w:color w:val="333333"/>
              </w:rPr>
              <w:t xml:space="preserve"> have </w:t>
            </w:r>
            <w:r w:rsidRPr="00720CD5">
              <w:rPr>
                <w:rFonts w:ascii="Cambria" w:eastAsia="Times New Roman" w:hAnsi="Cambria"/>
                <w:color w:val="333333"/>
              </w:rPr>
              <w:t xml:space="preserve">68 </w:t>
            </w:r>
            <w:r>
              <w:rPr>
                <w:rFonts w:ascii="Cambria" w:eastAsia="Times New Roman" w:hAnsi="Cambria"/>
                <w:color w:val="333333"/>
              </w:rPr>
              <w:t xml:space="preserve">non-exempt employees 29 exempt. </w:t>
            </w:r>
            <w:r w:rsidRPr="00720CD5">
              <w:rPr>
                <w:rFonts w:ascii="Cambria" w:eastAsia="Times New Roman" w:hAnsi="Cambria"/>
                <w:color w:val="333333"/>
              </w:rPr>
              <w:t xml:space="preserve">Job Family examples </w:t>
            </w:r>
            <w:r>
              <w:rPr>
                <w:rFonts w:ascii="Cambria" w:eastAsia="Times New Roman" w:hAnsi="Cambria"/>
                <w:color w:val="333333"/>
              </w:rPr>
              <w:t xml:space="preserve">are: </w:t>
            </w:r>
            <w:r w:rsidRPr="00720CD5">
              <w:rPr>
                <w:rFonts w:ascii="Cambria" w:eastAsia="Times New Roman" w:hAnsi="Cambria"/>
                <w:color w:val="333333"/>
              </w:rPr>
              <w:t>03</w:t>
            </w:r>
            <w:r>
              <w:rPr>
                <w:rFonts w:ascii="Cambria" w:eastAsia="Times New Roman" w:hAnsi="Cambria"/>
                <w:color w:val="333333"/>
              </w:rPr>
              <w:t xml:space="preserve"> - </w:t>
            </w:r>
            <w:r w:rsidRPr="00720CD5">
              <w:rPr>
                <w:rFonts w:ascii="Cambria" w:eastAsia="Times New Roman" w:hAnsi="Cambria"/>
                <w:color w:val="333333"/>
              </w:rPr>
              <w:t>Office Support-General, 06</w:t>
            </w:r>
            <w:r>
              <w:rPr>
                <w:rFonts w:ascii="Cambria" w:eastAsia="Times New Roman" w:hAnsi="Cambria"/>
                <w:color w:val="333333"/>
              </w:rPr>
              <w:t xml:space="preserve"> - </w:t>
            </w:r>
            <w:r w:rsidRPr="00720CD5">
              <w:rPr>
                <w:rFonts w:ascii="Cambria" w:eastAsia="Times New Roman" w:hAnsi="Cambria"/>
                <w:color w:val="333333"/>
              </w:rPr>
              <w:t xml:space="preserve">Office Support-Secretarial </w:t>
            </w:r>
            <w:r>
              <w:rPr>
                <w:rFonts w:ascii="Cambria" w:eastAsia="Times New Roman" w:hAnsi="Cambria"/>
                <w:color w:val="333333"/>
              </w:rPr>
              <w:t xml:space="preserve">and </w:t>
            </w:r>
            <w:r w:rsidRPr="00720CD5">
              <w:rPr>
                <w:rFonts w:ascii="Cambria" w:eastAsia="Times New Roman" w:hAnsi="Cambria"/>
                <w:color w:val="333333"/>
              </w:rPr>
              <w:t>28</w:t>
            </w:r>
            <w:r>
              <w:rPr>
                <w:rFonts w:ascii="Cambria" w:eastAsia="Times New Roman" w:hAnsi="Cambria"/>
                <w:color w:val="333333"/>
              </w:rPr>
              <w:t xml:space="preserve"> - </w:t>
            </w:r>
            <w:r w:rsidRPr="00720CD5">
              <w:rPr>
                <w:rFonts w:ascii="Cambria" w:eastAsia="Times New Roman" w:hAnsi="Cambria"/>
                <w:color w:val="333333"/>
              </w:rPr>
              <w:t>Administrative and Managerial</w:t>
            </w:r>
            <w:r>
              <w:rPr>
                <w:rFonts w:ascii="Cambria" w:eastAsia="Times New Roman" w:hAnsi="Cambria"/>
                <w:color w:val="333333"/>
              </w:rPr>
              <w:t>.</w:t>
            </w:r>
          </w:p>
          <w:p w14:paraId="41150087" w14:textId="5DC220DE" w:rsidR="00720CD5" w:rsidRDefault="00720CD5" w:rsidP="00720CD5">
            <w:pPr>
              <w:spacing w:line="276" w:lineRule="auto"/>
              <w:rPr>
                <w:rFonts w:ascii="Cambria" w:eastAsia="Times New Roman" w:hAnsi="Cambria"/>
                <w:color w:val="333333"/>
              </w:rPr>
            </w:pPr>
          </w:p>
          <w:p w14:paraId="7B73DF14" w14:textId="3A96D5C4" w:rsidR="00720CD5" w:rsidRDefault="00720CD5" w:rsidP="00720CD5">
            <w:pPr>
              <w:spacing w:line="276" w:lineRule="auto"/>
              <w:rPr>
                <w:rFonts w:ascii="Cambria" w:eastAsia="Times New Roman" w:hAnsi="Cambria"/>
                <w:color w:val="333333"/>
              </w:rPr>
            </w:pPr>
            <w:r>
              <w:rPr>
                <w:rFonts w:ascii="Cambria" w:eastAsia="Times New Roman" w:hAnsi="Cambria"/>
                <w:color w:val="333333"/>
              </w:rPr>
              <w:t>Here are our demographics:</w:t>
            </w:r>
          </w:p>
          <w:p w14:paraId="4793A2E2" w14:textId="2DE78AA4" w:rsidR="00720CD5" w:rsidRPr="00720CD5" w:rsidRDefault="00720CD5" w:rsidP="00720CD5">
            <w:pPr>
              <w:spacing w:line="276" w:lineRule="auto"/>
              <w:rPr>
                <w:rFonts w:ascii="Cambria" w:eastAsia="Times New Roman" w:hAnsi="Cambria"/>
                <w:color w:val="333333"/>
              </w:rPr>
            </w:pPr>
            <w:r>
              <w:rPr>
                <w:noProof/>
              </w:rPr>
              <w:drawing>
                <wp:inline distT="0" distB="0" distL="0" distR="0" wp14:anchorId="26BE883A" wp14:editId="30AB4739">
                  <wp:extent cx="5585460" cy="2428059"/>
                  <wp:effectExtent l="0" t="0" r="0" b="0"/>
                  <wp:docPr id="4" name="Content Placeholder 3">
                    <a:extLst xmlns:a="http://schemas.openxmlformats.org/drawingml/2006/main">
                      <a:ext uri="{FF2B5EF4-FFF2-40B4-BE49-F238E27FC236}">
                        <a16:creationId xmlns:a16="http://schemas.microsoft.com/office/drawing/2014/main" id="{B69524FD-CBBD-4FEB-A317-EAC710B0AFE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B69524FD-CBBD-4FEB-A317-EAC710B0AFED}"/>
                              </a:ext>
                            </a:extLst>
                          </pic:cNvPr>
                          <pic:cNvPicPr>
                            <a:picLocks noGrp="1" noChangeAspect="1"/>
                          </pic:cNvPicPr>
                        </pic:nvPicPr>
                        <pic:blipFill>
                          <a:blip r:embed="rId8"/>
                          <a:stretch>
                            <a:fillRect/>
                          </a:stretch>
                        </pic:blipFill>
                        <pic:spPr>
                          <a:xfrm>
                            <a:off x="0" y="0"/>
                            <a:ext cx="5585698" cy="2428163"/>
                          </a:xfrm>
                          <a:prstGeom prst="rect">
                            <a:avLst/>
                          </a:prstGeom>
                        </pic:spPr>
                      </pic:pic>
                    </a:graphicData>
                  </a:graphic>
                </wp:inline>
              </w:drawing>
            </w:r>
          </w:p>
          <w:p w14:paraId="500C03BB" w14:textId="77777777" w:rsidR="00720CD5" w:rsidRDefault="00720CD5" w:rsidP="00720CD5">
            <w:pPr>
              <w:spacing w:line="276" w:lineRule="auto"/>
              <w:rPr>
                <w:rFonts w:ascii="Cambria" w:eastAsia="Times New Roman" w:hAnsi="Cambria"/>
                <w:color w:val="333333"/>
              </w:rPr>
            </w:pPr>
          </w:p>
          <w:p w14:paraId="2AF37D67" w14:textId="51966FE4" w:rsidR="00720CD5" w:rsidRDefault="00720CD5" w:rsidP="00720CD5">
            <w:pPr>
              <w:spacing w:line="276" w:lineRule="auto"/>
              <w:rPr>
                <w:rFonts w:ascii="Cambria" w:eastAsia="Times New Roman" w:hAnsi="Cambria"/>
                <w:color w:val="333333"/>
              </w:rPr>
            </w:pPr>
            <w:r>
              <w:rPr>
                <w:rFonts w:ascii="Cambria" w:eastAsia="Times New Roman" w:hAnsi="Cambria"/>
                <w:color w:val="333333"/>
              </w:rPr>
              <w:t xml:space="preserve">Kim talked a bit about “The Great Resignation.” Companies all over the country are dealing with a mass exodus of employees. The pandemic shifted a lot of people’s priorities. Kim renamed it “The </w:t>
            </w:r>
            <w:r w:rsidRPr="00720CD5">
              <w:rPr>
                <w:rFonts w:ascii="Cambria" w:eastAsia="Times New Roman" w:hAnsi="Cambria"/>
                <w:color w:val="333333"/>
              </w:rPr>
              <w:t>Great Re-Shuffling</w:t>
            </w:r>
            <w:r>
              <w:rPr>
                <w:rFonts w:ascii="Cambria" w:eastAsia="Times New Roman" w:hAnsi="Cambria"/>
                <w:color w:val="333333"/>
              </w:rPr>
              <w:t>.</w:t>
            </w:r>
            <w:r w:rsidRPr="00720CD5">
              <w:rPr>
                <w:rFonts w:ascii="Cambria" w:eastAsia="Times New Roman" w:hAnsi="Cambria"/>
                <w:color w:val="333333"/>
              </w:rPr>
              <w:t xml:space="preserve">” </w:t>
            </w:r>
            <w:r>
              <w:rPr>
                <w:rFonts w:ascii="Cambria" w:eastAsia="Times New Roman" w:hAnsi="Cambria"/>
                <w:color w:val="333333"/>
              </w:rPr>
              <w:t xml:space="preserve">The </w:t>
            </w:r>
            <w:proofErr w:type="gramStart"/>
            <w:r>
              <w:rPr>
                <w:rFonts w:ascii="Cambria" w:eastAsia="Times New Roman" w:hAnsi="Cambria"/>
                <w:color w:val="333333"/>
              </w:rPr>
              <w:t>Libraries</w:t>
            </w:r>
            <w:proofErr w:type="gramEnd"/>
            <w:r>
              <w:rPr>
                <w:rFonts w:ascii="Cambria" w:eastAsia="Times New Roman" w:hAnsi="Cambria"/>
                <w:color w:val="333333"/>
              </w:rPr>
              <w:t xml:space="preserve"> </w:t>
            </w:r>
            <w:r w:rsidRPr="00720CD5">
              <w:rPr>
                <w:rFonts w:ascii="Cambria" w:eastAsia="Times New Roman" w:hAnsi="Cambria"/>
                <w:color w:val="333333"/>
              </w:rPr>
              <w:t xml:space="preserve">are losing staff, but we </w:t>
            </w:r>
            <w:r w:rsidRPr="00720CD5">
              <w:rPr>
                <w:rFonts w:ascii="Cambria" w:eastAsia="Times New Roman" w:hAnsi="Cambria"/>
                <w:color w:val="333333"/>
              </w:rPr>
              <w:lastRenderedPageBreak/>
              <w:t>also have strong candidate pools</w:t>
            </w:r>
            <w:r>
              <w:rPr>
                <w:rFonts w:ascii="Cambria" w:eastAsia="Times New Roman" w:hAnsi="Cambria"/>
                <w:color w:val="333333"/>
              </w:rPr>
              <w:t xml:space="preserve">. As if December 2, 2021, there were 9 retirements, 1 </w:t>
            </w:r>
            <w:proofErr w:type="gramStart"/>
            <w:r>
              <w:rPr>
                <w:rFonts w:ascii="Cambria" w:eastAsia="Times New Roman" w:hAnsi="Cambria"/>
                <w:color w:val="333333"/>
              </w:rPr>
              <w:t>appointments</w:t>
            </w:r>
            <w:proofErr w:type="gramEnd"/>
            <w:r>
              <w:rPr>
                <w:rFonts w:ascii="Cambria" w:eastAsia="Times New Roman" w:hAnsi="Cambria"/>
                <w:color w:val="333333"/>
              </w:rPr>
              <w:t xml:space="preserve"> ended, 13 employees voluntarily resigned, and employee turnover is at 11.5%, a record high at DUL.</w:t>
            </w:r>
          </w:p>
          <w:p w14:paraId="134F4F94" w14:textId="64AC9AC2" w:rsidR="00720CD5" w:rsidRDefault="00720CD5" w:rsidP="00720CD5">
            <w:pPr>
              <w:spacing w:line="276" w:lineRule="auto"/>
              <w:rPr>
                <w:rFonts w:ascii="Cambria" w:eastAsia="Times New Roman" w:hAnsi="Cambria"/>
                <w:color w:val="333333"/>
              </w:rPr>
            </w:pPr>
          </w:p>
          <w:p w14:paraId="4CB9F4F2" w14:textId="734FD4C9" w:rsidR="00720CD5" w:rsidRDefault="00720CD5" w:rsidP="00720CD5">
            <w:pPr>
              <w:spacing w:line="276" w:lineRule="auto"/>
              <w:rPr>
                <w:rFonts w:ascii="Cambria" w:eastAsia="Times New Roman" w:hAnsi="Cambria"/>
                <w:color w:val="333333"/>
              </w:rPr>
            </w:pPr>
            <w:r>
              <w:rPr>
                <w:rFonts w:ascii="Cambria" w:eastAsia="Times New Roman" w:hAnsi="Cambria"/>
                <w:color w:val="333333"/>
              </w:rPr>
              <w:t>Kim conducts exit interviews with all employees who agree to one. The chart below compares 2018-2020 to 2021. Some people are leaving the workforce due to retirement, career advancement, and career changes, but compensation is the main factor for most.</w:t>
            </w:r>
          </w:p>
          <w:p w14:paraId="58A31DC0" w14:textId="77777777" w:rsidR="00720CD5" w:rsidRDefault="00720CD5" w:rsidP="00720CD5">
            <w:pPr>
              <w:spacing w:line="276" w:lineRule="auto"/>
              <w:rPr>
                <w:rFonts w:ascii="Cambria" w:eastAsia="Times New Roman" w:hAnsi="Cambria"/>
                <w:color w:val="333333"/>
              </w:rPr>
            </w:pPr>
          </w:p>
          <w:p w14:paraId="0DA3FC5C" w14:textId="08148199" w:rsidR="00720CD5" w:rsidRPr="00720CD5" w:rsidRDefault="00720CD5" w:rsidP="00720CD5">
            <w:pPr>
              <w:spacing w:line="276" w:lineRule="auto"/>
              <w:rPr>
                <w:rFonts w:ascii="Cambria" w:eastAsia="Times New Roman" w:hAnsi="Cambria"/>
                <w:color w:val="333333"/>
              </w:rPr>
            </w:pPr>
            <w:r>
              <w:rPr>
                <w:rFonts w:ascii="Cambria" w:eastAsia="Times New Roman" w:hAnsi="Cambria"/>
                <w:noProof/>
                <w:color w:val="333333"/>
              </w:rPr>
              <w:drawing>
                <wp:inline distT="0" distB="0" distL="0" distR="0" wp14:anchorId="088881DF" wp14:editId="7B063993">
                  <wp:extent cx="5966181" cy="2682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6181" cy="2682240"/>
                          </a:xfrm>
                          <a:prstGeom prst="rect">
                            <a:avLst/>
                          </a:prstGeom>
                          <a:noFill/>
                        </pic:spPr>
                      </pic:pic>
                    </a:graphicData>
                  </a:graphic>
                </wp:inline>
              </w:drawing>
            </w:r>
          </w:p>
          <w:p w14:paraId="2ACDA41D" w14:textId="77777777" w:rsidR="00720CD5" w:rsidRPr="00720CD5" w:rsidRDefault="00720CD5" w:rsidP="00720CD5">
            <w:pPr>
              <w:spacing w:line="276" w:lineRule="auto"/>
              <w:rPr>
                <w:rFonts w:ascii="Cambria" w:eastAsia="Times New Roman" w:hAnsi="Cambria"/>
                <w:color w:val="333333"/>
              </w:rPr>
            </w:pPr>
            <w:r w:rsidRPr="00720CD5">
              <w:rPr>
                <w:rFonts w:ascii="Cambria" w:eastAsia="Times New Roman" w:hAnsi="Cambria"/>
                <w:color w:val="333333"/>
              </w:rPr>
              <w:t>There has been a steady and increasing volume of searches.</w:t>
            </w:r>
          </w:p>
          <w:p w14:paraId="041F19D2" w14:textId="77777777" w:rsidR="00281A3B" w:rsidRDefault="00720CD5" w:rsidP="00720CD5">
            <w:pPr>
              <w:spacing w:line="276" w:lineRule="auto"/>
              <w:rPr>
                <w:rFonts w:ascii="Cambria" w:eastAsia="Times New Roman" w:hAnsi="Cambria"/>
                <w:color w:val="333333"/>
              </w:rPr>
            </w:pPr>
            <w:r w:rsidRPr="00720CD5">
              <w:rPr>
                <w:rFonts w:ascii="Cambria" w:eastAsia="Times New Roman" w:hAnsi="Cambria"/>
                <w:color w:val="333333"/>
              </w:rPr>
              <w:t>Candidate pools are generally strong</w:t>
            </w:r>
            <w:r>
              <w:rPr>
                <w:rFonts w:ascii="Cambria" w:eastAsia="Times New Roman" w:hAnsi="Cambria"/>
                <w:color w:val="333333"/>
              </w:rPr>
              <w:t xml:space="preserve">. DUL has had </w:t>
            </w:r>
            <w:r w:rsidRPr="00720CD5">
              <w:rPr>
                <w:rFonts w:ascii="Cambria" w:eastAsia="Times New Roman" w:hAnsi="Cambria"/>
                <w:color w:val="333333"/>
              </w:rPr>
              <w:t>31 new hires and transfers since Jan 1, 2021</w:t>
            </w:r>
            <w:r>
              <w:rPr>
                <w:rFonts w:ascii="Cambria" w:eastAsia="Times New Roman" w:hAnsi="Cambria"/>
                <w:color w:val="333333"/>
              </w:rPr>
              <w:t>. There have been a h</w:t>
            </w:r>
            <w:r w:rsidRPr="00720CD5">
              <w:rPr>
                <w:rFonts w:ascii="Cambria" w:eastAsia="Times New Roman" w:hAnsi="Cambria"/>
                <w:color w:val="333333"/>
              </w:rPr>
              <w:t>igh number of withdrawals from searches (received another offer or salary).</w:t>
            </w:r>
            <w:r>
              <w:rPr>
                <w:rFonts w:ascii="Cambria" w:eastAsia="Times New Roman" w:hAnsi="Cambria"/>
                <w:color w:val="333333"/>
              </w:rPr>
              <w:t xml:space="preserve"> </w:t>
            </w:r>
            <w:r w:rsidRPr="00720CD5">
              <w:rPr>
                <w:rFonts w:ascii="Cambria" w:eastAsia="Times New Roman" w:hAnsi="Cambria"/>
                <w:color w:val="333333"/>
              </w:rPr>
              <w:t>Salary expectations are coming in high</w:t>
            </w:r>
            <w:r>
              <w:rPr>
                <w:rFonts w:ascii="Cambria" w:eastAsia="Times New Roman" w:hAnsi="Cambria"/>
                <w:color w:val="333333"/>
              </w:rPr>
              <w:t>er</w:t>
            </w:r>
            <w:r w:rsidRPr="00720CD5">
              <w:rPr>
                <w:rFonts w:ascii="Cambria" w:eastAsia="Times New Roman" w:hAnsi="Cambria"/>
                <w:color w:val="333333"/>
              </w:rPr>
              <w:t xml:space="preserve"> (even with the range posted).</w:t>
            </w:r>
          </w:p>
          <w:p w14:paraId="6126F47F" w14:textId="77777777" w:rsidR="00720CD5" w:rsidRDefault="00720CD5" w:rsidP="00720CD5">
            <w:pPr>
              <w:spacing w:line="276" w:lineRule="auto"/>
              <w:rPr>
                <w:rFonts w:ascii="Cambria" w:eastAsia="Times New Roman" w:hAnsi="Cambria"/>
                <w:color w:val="333333"/>
              </w:rPr>
            </w:pPr>
          </w:p>
          <w:p w14:paraId="14466126" w14:textId="2E5B3050" w:rsidR="00720CD5" w:rsidRPr="00720CD5" w:rsidRDefault="00720CD5" w:rsidP="00720CD5">
            <w:pPr>
              <w:spacing w:line="276" w:lineRule="auto"/>
              <w:rPr>
                <w:rFonts w:ascii="Cambria" w:eastAsia="Times New Roman" w:hAnsi="Cambria"/>
                <w:color w:val="333333"/>
              </w:rPr>
            </w:pPr>
            <w:r w:rsidRPr="00720CD5">
              <w:rPr>
                <w:rFonts w:ascii="Cambria" w:eastAsia="Times New Roman" w:hAnsi="Cambria"/>
                <w:color w:val="333333"/>
              </w:rPr>
              <w:t>Duke R</w:t>
            </w:r>
            <w:r>
              <w:rPr>
                <w:rFonts w:ascii="Cambria" w:eastAsia="Times New Roman" w:hAnsi="Cambria"/>
                <w:color w:val="333333"/>
              </w:rPr>
              <w:t xml:space="preserve">ewards </w:t>
            </w:r>
            <w:r w:rsidRPr="00720CD5">
              <w:rPr>
                <w:rFonts w:ascii="Cambria" w:eastAsia="Times New Roman" w:hAnsi="Cambria"/>
                <w:color w:val="333333"/>
              </w:rPr>
              <w:t>&amp;</w:t>
            </w:r>
            <w:r>
              <w:rPr>
                <w:rFonts w:ascii="Cambria" w:eastAsia="Times New Roman" w:hAnsi="Cambria"/>
                <w:color w:val="333333"/>
              </w:rPr>
              <w:t xml:space="preserve"> </w:t>
            </w:r>
            <w:r w:rsidRPr="00720CD5">
              <w:rPr>
                <w:rFonts w:ascii="Cambria" w:eastAsia="Times New Roman" w:hAnsi="Cambria"/>
                <w:color w:val="333333"/>
              </w:rPr>
              <w:t>R</w:t>
            </w:r>
            <w:r>
              <w:rPr>
                <w:rFonts w:ascii="Cambria" w:eastAsia="Times New Roman" w:hAnsi="Cambria"/>
                <w:color w:val="333333"/>
              </w:rPr>
              <w:t>ecognition</w:t>
            </w:r>
            <w:r w:rsidRPr="00720CD5">
              <w:rPr>
                <w:rFonts w:ascii="Cambria" w:eastAsia="Times New Roman" w:hAnsi="Cambria"/>
                <w:color w:val="333333"/>
              </w:rPr>
              <w:t xml:space="preserve"> is responsible for monitoring the market and setting ranges for all staff positions, except for librarians (Job Family 29).</w:t>
            </w:r>
            <w:r>
              <w:rPr>
                <w:rFonts w:ascii="Cambria" w:eastAsia="Times New Roman" w:hAnsi="Cambria"/>
                <w:color w:val="333333"/>
              </w:rPr>
              <w:t xml:space="preserve"> </w:t>
            </w:r>
            <w:r w:rsidRPr="00720CD5">
              <w:rPr>
                <w:rFonts w:ascii="Cambria" w:eastAsia="Times New Roman" w:hAnsi="Cambria"/>
                <w:color w:val="333333"/>
              </w:rPr>
              <w:t>LHR monitors and participates in salary surveys for librarian positions.</w:t>
            </w:r>
            <w:r>
              <w:rPr>
                <w:rFonts w:ascii="Cambria" w:eastAsia="Times New Roman" w:hAnsi="Cambria"/>
                <w:color w:val="333333"/>
              </w:rPr>
              <w:t xml:space="preserve"> </w:t>
            </w:r>
            <w:r w:rsidRPr="00720CD5">
              <w:rPr>
                <w:rFonts w:ascii="Cambria" w:eastAsia="Times New Roman" w:hAnsi="Cambria"/>
                <w:color w:val="333333"/>
              </w:rPr>
              <w:t>Compensation adjustments are funded from the annual budget allocation, the merit pool or reductions in other budget areas.</w:t>
            </w:r>
          </w:p>
          <w:p w14:paraId="674E69C2" w14:textId="79A84323" w:rsidR="00720CD5" w:rsidRDefault="00720CD5" w:rsidP="00720CD5">
            <w:pPr>
              <w:spacing w:line="276" w:lineRule="auto"/>
              <w:rPr>
                <w:rFonts w:ascii="Cambria" w:eastAsia="Times New Roman" w:hAnsi="Cambria"/>
                <w:color w:val="333333"/>
              </w:rPr>
            </w:pPr>
            <w:r>
              <w:rPr>
                <w:rFonts w:ascii="Cambria" w:eastAsia="Times New Roman" w:hAnsi="Cambria"/>
                <w:color w:val="333333"/>
              </w:rPr>
              <w:t>A main factor in the lack of competitiveness with regards to pay is that the l</w:t>
            </w:r>
            <w:r w:rsidRPr="00720CD5">
              <w:rPr>
                <w:rFonts w:ascii="Cambria" w:eastAsia="Times New Roman" w:hAnsi="Cambria"/>
                <w:color w:val="333333"/>
              </w:rPr>
              <w:t xml:space="preserve">ibrary budget allocation </w:t>
            </w:r>
            <w:r>
              <w:rPr>
                <w:rFonts w:ascii="Cambria" w:eastAsia="Times New Roman" w:hAnsi="Cambria"/>
                <w:color w:val="333333"/>
              </w:rPr>
              <w:t>has</w:t>
            </w:r>
            <w:r w:rsidRPr="00720CD5">
              <w:rPr>
                <w:rFonts w:ascii="Cambria" w:eastAsia="Times New Roman" w:hAnsi="Cambria"/>
                <w:color w:val="333333"/>
              </w:rPr>
              <w:t xml:space="preserve"> decreas</w:t>
            </w:r>
            <w:r>
              <w:rPr>
                <w:rFonts w:ascii="Cambria" w:eastAsia="Times New Roman" w:hAnsi="Cambria"/>
                <w:color w:val="333333"/>
              </w:rPr>
              <w:t>ed</w:t>
            </w:r>
            <w:r w:rsidRPr="00720CD5">
              <w:rPr>
                <w:rFonts w:ascii="Cambria" w:eastAsia="Times New Roman" w:hAnsi="Cambria"/>
                <w:color w:val="333333"/>
              </w:rPr>
              <w:t xml:space="preserve"> by $3.75 million over 3 years</w:t>
            </w:r>
            <w:r>
              <w:rPr>
                <w:rFonts w:ascii="Cambria" w:eastAsia="Times New Roman" w:hAnsi="Cambria"/>
                <w:color w:val="333333"/>
              </w:rPr>
              <w:t>.</w:t>
            </w:r>
          </w:p>
          <w:p w14:paraId="47249AF0" w14:textId="6258C187" w:rsidR="00720CD5" w:rsidRDefault="00720CD5" w:rsidP="00720CD5">
            <w:pPr>
              <w:spacing w:line="276" w:lineRule="auto"/>
              <w:rPr>
                <w:rFonts w:ascii="Cambria" w:eastAsia="Times New Roman" w:hAnsi="Cambria"/>
                <w:color w:val="333333"/>
              </w:rPr>
            </w:pPr>
          </w:p>
          <w:p w14:paraId="020537CE" w14:textId="70943C45" w:rsidR="00720CD5" w:rsidRDefault="00720CD5" w:rsidP="00720CD5">
            <w:pPr>
              <w:spacing w:line="276" w:lineRule="auto"/>
              <w:rPr>
                <w:rFonts w:ascii="Cambria" w:eastAsia="Times New Roman" w:hAnsi="Cambria"/>
                <w:color w:val="333333"/>
              </w:rPr>
            </w:pPr>
            <w:r>
              <w:rPr>
                <w:rFonts w:ascii="Cambria" w:eastAsia="Times New Roman" w:hAnsi="Cambria"/>
                <w:color w:val="333333"/>
              </w:rPr>
              <w:t>Compared to other ARL institutions, we are not keeping pace with compensation:</w:t>
            </w:r>
          </w:p>
          <w:p w14:paraId="01D91CE7" w14:textId="01368AE3" w:rsidR="00720CD5" w:rsidRDefault="00720CD5" w:rsidP="00720CD5">
            <w:pPr>
              <w:spacing w:line="276" w:lineRule="auto"/>
              <w:rPr>
                <w:rFonts w:ascii="Cambria" w:eastAsia="Times New Roman" w:hAnsi="Cambria"/>
                <w:color w:val="333333"/>
              </w:rPr>
            </w:pPr>
          </w:p>
          <w:p w14:paraId="247AC617" w14:textId="150E1D7E" w:rsidR="00720CD5" w:rsidRDefault="00720CD5" w:rsidP="00720CD5">
            <w:pPr>
              <w:spacing w:line="276" w:lineRule="auto"/>
              <w:rPr>
                <w:rFonts w:ascii="Cambria" w:eastAsia="Times New Roman" w:hAnsi="Cambria"/>
                <w:color w:val="333333"/>
              </w:rPr>
            </w:pPr>
          </w:p>
          <w:p w14:paraId="598E39DC" w14:textId="77777777" w:rsidR="00720CD5" w:rsidRDefault="00720CD5" w:rsidP="00720CD5">
            <w:pPr>
              <w:spacing w:line="276" w:lineRule="auto"/>
              <w:rPr>
                <w:rFonts w:ascii="Cambria" w:eastAsia="Times New Roman" w:hAnsi="Cambria"/>
                <w:color w:val="333333"/>
              </w:rPr>
            </w:pPr>
          </w:p>
          <w:p w14:paraId="34E48B05" w14:textId="6FFF34FD" w:rsidR="00720CD5" w:rsidRDefault="00720CD5" w:rsidP="00720CD5">
            <w:pPr>
              <w:spacing w:line="276" w:lineRule="auto"/>
              <w:rPr>
                <w:rFonts w:ascii="Cambria" w:eastAsia="Times New Roman" w:hAnsi="Cambria"/>
                <w:color w:val="333333"/>
              </w:rPr>
            </w:pPr>
            <w:r>
              <w:rPr>
                <w:noProof/>
              </w:rPr>
              <w:lastRenderedPageBreak/>
              <w:drawing>
                <wp:inline distT="0" distB="0" distL="0" distR="0" wp14:anchorId="059E7B03" wp14:editId="3D7AB2FE">
                  <wp:extent cx="5619750" cy="3116580"/>
                  <wp:effectExtent l="0" t="0" r="0" b="7620"/>
                  <wp:docPr id="2" name="Chart 2">
                    <a:extLst xmlns:a="http://schemas.openxmlformats.org/drawingml/2006/main">
                      <a:ext uri="{FF2B5EF4-FFF2-40B4-BE49-F238E27FC236}">
                        <a16:creationId xmlns:a16="http://schemas.microsoft.com/office/drawing/2014/main" id="{DE3DC5C4-005C-4E49-A130-816FBF6610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A0B65D" w14:textId="1E182FCF" w:rsidR="00720CD5" w:rsidRDefault="00720CD5" w:rsidP="00720CD5">
            <w:pPr>
              <w:spacing w:line="276" w:lineRule="auto"/>
              <w:rPr>
                <w:rFonts w:ascii="Cambria" w:eastAsia="Times New Roman" w:hAnsi="Cambria"/>
                <w:color w:val="333333"/>
              </w:rPr>
            </w:pPr>
          </w:p>
          <w:p w14:paraId="37CD75AB" w14:textId="77777777" w:rsidR="00720CD5" w:rsidRPr="00720CD5" w:rsidRDefault="00720CD5" w:rsidP="00720CD5">
            <w:pPr>
              <w:spacing w:line="276" w:lineRule="auto"/>
              <w:rPr>
                <w:rFonts w:ascii="Cambria" w:eastAsia="Times New Roman" w:hAnsi="Cambria"/>
                <w:color w:val="333333"/>
              </w:rPr>
            </w:pPr>
            <w:r w:rsidRPr="00720CD5">
              <w:rPr>
                <w:rFonts w:ascii="Cambria" w:eastAsia="Times New Roman" w:hAnsi="Cambria"/>
                <w:color w:val="333333"/>
              </w:rPr>
              <w:t>Significant salary compression issues have occurred within various classifications.</w:t>
            </w:r>
          </w:p>
          <w:p w14:paraId="20EEE740" w14:textId="25A3F318" w:rsidR="00720CD5" w:rsidRDefault="00720CD5" w:rsidP="00720CD5">
            <w:pPr>
              <w:spacing w:line="276" w:lineRule="auto"/>
              <w:rPr>
                <w:rFonts w:ascii="Cambria" w:eastAsia="Times New Roman" w:hAnsi="Cambria"/>
                <w:color w:val="333333"/>
              </w:rPr>
            </w:pPr>
            <w:r>
              <w:rPr>
                <w:rFonts w:ascii="Cambria" w:eastAsia="Times New Roman" w:hAnsi="Cambria"/>
                <w:color w:val="333333"/>
              </w:rPr>
              <w:t>DUL</w:t>
            </w:r>
            <w:r w:rsidRPr="00720CD5">
              <w:rPr>
                <w:rFonts w:ascii="Cambria" w:eastAsia="Times New Roman" w:hAnsi="Cambria"/>
                <w:color w:val="333333"/>
              </w:rPr>
              <w:t xml:space="preserve"> need</w:t>
            </w:r>
            <w:r>
              <w:rPr>
                <w:rFonts w:ascii="Cambria" w:eastAsia="Times New Roman" w:hAnsi="Cambria"/>
                <w:color w:val="333333"/>
              </w:rPr>
              <w:t>s</w:t>
            </w:r>
            <w:r w:rsidRPr="00720CD5">
              <w:rPr>
                <w:rFonts w:ascii="Cambria" w:eastAsia="Times New Roman" w:hAnsi="Cambria"/>
                <w:color w:val="333333"/>
              </w:rPr>
              <w:t xml:space="preserve"> to prioritize and take a thoughtful approach to compensation adjustments; we simply cannot do everything this year given budget cuts.</w:t>
            </w:r>
          </w:p>
          <w:p w14:paraId="1DB19751" w14:textId="4106CFB9" w:rsidR="00720CD5" w:rsidRDefault="00720CD5" w:rsidP="00720CD5">
            <w:pPr>
              <w:spacing w:line="276" w:lineRule="auto"/>
              <w:rPr>
                <w:rFonts w:ascii="Cambria" w:eastAsia="Times New Roman" w:hAnsi="Cambria"/>
                <w:color w:val="333333"/>
              </w:rPr>
            </w:pPr>
          </w:p>
          <w:p w14:paraId="11B2EB2B" w14:textId="77777777" w:rsidR="00720CD5" w:rsidRPr="00720CD5" w:rsidRDefault="00720CD5" w:rsidP="00720CD5">
            <w:pPr>
              <w:spacing w:line="276" w:lineRule="auto"/>
              <w:rPr>
                <w:rFonts w:ascii="Cambria" w:eastAsia="Times New Roman" w:hAnsi="Cambria"/>
                <w:color w:val="333333"/>
              </w:rPr>
            </w:pPr>
            <w:r w:rsidRPr="00720CD5">
              <w:rPr>
                <w:rFonts w:ascii="Cambria" w:eastAsia="Times New Roman" w:hAnsi="Cambria"/>
                <w:color w:val="333333"/>
              </w:rPr>
              <w:t>Duke has not yet provided information as to how they will be approaching salaries for FY23 (market adjustments, merit increases) – they are still reviewing data.</w:t>
            </w:r>
          </w:p>
          <w:p w14:paraId="035CAC43" w14:textId="154941C3" w:rsidR="00720CD5" w:rsidRDefault="00720CD5" w:rsidP="00720CD5">
            <w:pPr>
              <w:spacing w:line="276" w:lineRule="auto"/>
              <w:rPr>
                <w:rFonts w:ascii="Cambria" w:eastAsia="Times New Roman" w:hAnsi="Cambria"/>
                <w:color w:val="333333"/>
              </w:rPr>
            </w:pPr>
            <w:r w:rsidRPr="00720CD5">
              <w:rPr>
                <w:rFonts w:ascii="Cambria" w:eastAsia="Times New Roman" w:hAnsi="Cambria"/>
                <w:color w:val="333333"/>
              </w:rPr>
              <w:t>The extent of market changes – salary surveys are lag indicators of the market and most of our information is anecdotal.</w:t>
            </w:r>
          </w:p>
          <w:p w14:paraId="62329D4D" w14:textId="3B05C474" w:rsidR="00720CD5" w:rsidRPr="00C6708A" w:rsidRDefault="00720CD5" w:rsidP="00720CD5">
            <w:pPr>
              <w:spacing w:line="276" w:lineRule="auto"/>
              <w:rPr>
                <w:rFonts w:ascii="Cambria" w:eastAsia="Times New Roman" w:hAnsi="Cambria"/>
                <w:color w:val="333333"/>
              </w:rPr>
            </w:pPr>
          </w:p>
        </w:tc>
      </w:tr>
    </w:tbl>
    <w:p w14:paraId="52BB0651" w14:textId="2D176F7F" w:rsidR="003C145A" w:rsidRDefault="003C145A">
      <w:pPr>
        <w:rPr>
          <w:rFonts w:ascii="Cambria" w:hAnsi="Cambria"/>
          <w:bCs/>
        </w:rPr>
      </w:pPr>
    </w:p>
    <w:tbl>
      <w:tblPr>
        <w:tblStyle w:val="TableGrid"/>
        <w:tblW w:w="10795"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Look w:val="04A0" w:firstRow="1" w:lastRow="0" w:firstColumn="1" w:lastColumn="0" w:noHBand="0" w:noVBand="1"/>
      </w:tblPr>
      <w:tblGrid>
        <w:gridCol w:w="1885"/>
        <w:gridCol w:w="8910"/>
      </w:tblGrid>
      <w:tr w:rsidR="00720CD5" w:rsidRPr="00626085" w14:paraId="07CAB2B0" w14:textId="77777777" w:rsidTr="00F7350D">
        <w:trPr>
          <w:trHeight w:val="449"/>
        </w:trPr>
        <w:tc>
          <w:tcPr>
            <w:tcW w:w="10795" w:type="dxa"/>
            <w:gridSpan w:val="2"/>
            <w:shd w:val="clear" w:color="auto" w:fill="4472C4" w:themeFill="accent5"/>
            <w:vAlign w:val="bottom"/>
          </w:tcPr>
          <w:p w14:paraId="355B39F1" w14:textId="094437FD" w:rsidR="00720CD5" w:rsidRPr="00626085" w:rsidRDefault="00720CD5" w:rsidP="00F7350D">
            <w:pPr>
              <w:spacing w:line="360" w:lineRule="auto"/>
              <w:jc w:val="center"/>
              <w:rPr>
                <w:rFonts w:ascii="Cambria" w:hAnsi="Cambria"/>
                <w:b/>
                <w:color w:val="FFFFFF" w:themeColor="background1"/>
              </w:rPr>
            </w:pPr>
            <w:r>
              <w:rPr>
                <w:rFonts w:ascii="Cambria" w:hAnsi="Cambria"/>
                <w:b/>
                <w:color w:val="FFFFFF" w:themeColor="background1"/>
              </w:rPr>
              <w:t>Questions and Discussion</w:t>
            </w:r>
          </w:p>
        </w:tc>
      </w:tr>
      <w:tr w:rsidR="00720CD5" w:rsidRPr="00626085" w14:paraId="2F470A96" w14:textId="77777777" w:rsidTr="00F7350D">
        <w:trPr>
          <w:trHeight w:val="467"/>
        </w:trPr>
        <w:tc>
          <w:tcPr>
            <w:tcW w:w="1885" w:type="dxa"/>
            <w:shd w:val="clear" w:color="auto" w:fill="5B9BD5" w:themeFill="accent1"/>
          </w:tcPr>
          <w:p w14:paraId="0635BF24" w14:textId="77777777" w:rsidR="00720CD5" w:rsidRPr="00626085" w:rsidRDefault="00720CD5" w:rsidP="00F7350D">
            <w:pPr>
              <w:spacing w:line="360" w:lineRule="auto"/>
              <w:rPr>
                <w:rFonts w:ascii="Cambria" w:hAnsi="Cambria"/>
                <w:b/>
                <w:color w:val="4472C4"/>
              </w:rPr>
            </w:pPr>
            <w:r w:rsidRPr="00626085">
              <w:rPr>
                <w:rFonts w:ascii="Cambria" w:hAnsi="Cambria"/>
                <w:b/>
                <w:color w:val="FFFFFF" w:themeColor="background1"/>
              </w:rPr>
              <w:t>TIME ALLOCATED</w:t>
            </w:r>
          </w:p>
        </w:tc>
        <w:tc>
          <w:tcPr>
            <w:tcW w:w="8910" w:type="dxa"/>
          </w:tcPr>
          <w:p w14:paraId="56F27A34" w14:textId="078F6B83" w:rsidR="00720CD5" w:rsidRPr="00626085" w:rsidRDefault="00720CD5" w:rsidP="00F7350D">
            <w:pPr>
              <w:spacing w:line="360" w:lineRule="auto"/>
              <w:rPr>
                <w:rFonts w:ascii="Cambria" w:hAnsi="Cambria"/>
                <w:b/>
                <w:color w:val="4472C4"/>
              </w:rPr>
            </w:pPr>
            <w:r>
              <w:rPr>
                <w:rFonts w:ascii="Cambria" w:hAnsi="Cambria"/>
                <w:b/>
                <w:color w:val="4472C4"/>
              </w:rPr>
              <w:t xml:space="preserve">10 </w:t>
            </w:r>
            <w:r>
              <w:rPr>
                <w:rFonts w:ascii="Cambria" w:hAnsi="Cambria"/>
                <w:b/>
                <w:color w:val="4472C4"/>
              </w:rPr>
              <w:t>minutes</w:t>
            </w:r>
          </w:p>
        </w:tc>
      </w:tr>
      <w:tr w:rsidR="00720CD5" w:rsidRPr="00626085" w14:paraId="5FE7EB26" w14:textId="77777777" w:rsidTr="00F7350D">
        <w:trPr>
          <w:trHeight w:val="827"/>
        </w:trPr>
        <w:tc>
          <w:tcPr>
            <w:tcW w:w="1885" w:type="dxa"/>
            <w:shd w:val="clear" w:color="auto" w:fill="4472C4" w:themeFill="accent5"/>
          </w:tcPr>
          <w:p w14:paraId="536DF355" w14:textId="77777777" w:rsidR="00720CD5" w:rsidRPr="00626085" w:rsidRDefault="00720CD5" w:rsidP="00F7350D">
            <w:pPr>
              <w:spacing w:line="360" w:lineRule="auto"/>
              <w:rPr>
                <w:rFonts w:ascii="Cambria" w:hAnsi="Cambria"/>
                <w:b/>
                <w:color w:val="FFFFFF" w:themeColor="background1"/>
              </w:rPr>
            </w:pPr>
            <w:r w:rsidRPr="00626085">
              <w:rPr>
                <w:rFonts w:ascii="Cambria" w:hAnsi="Cambria"/>
                <w:b/>
                <w:color w:val="FFFFFF" w:themeColor="background1"/>
              </w:rPr>
              <w:t xml:space="preserve">DISCUSSION  </w:t>
            </w:r>
          </w:p>
        </w:tc>
        <w:tc>
          <w:tcPr>
            <w:tcW w:w="8910" w:type="dxa"/>
          </w:tcPr>
          <w:p w14:paraId="3C1CF1B9" w14:textId="325E0F16" w:rsidR="00720CD5" w:rsidRDefault="00720CD5" w:rsidP="00F7350D">
            <w:pPr>
              <w:spacing w:line="276" w:lineRule="auto"/>
              <w:rPr>
                <w:rFonts w:ascii="Cambria" w:eastAsia="Times New Roman" w:hAnsi="Cambria"/>
                <w:color w:val="333333"/>
              </w:rPr>
            </w:pPr>
            <w:r>
              <w:rPr>
                <w:rFonts w:ascii="Cambria" w:eastAsia="Times New Roman" w:hAnsi="Cambria"/>
                <w:color w:val="333333"/>
              </w:rPr>
              <w:t xml:space="preserve">Most of Library Council was very interested in Kim </w:t>
            </w:r>
            <w:proofErr w:type="spellStart"/>
            <w:r>
              <w:rPr>
                <w:rFonts w:ascii="Cambria" w:eastAsia="Times New Roman" w:hAnsi="Cambria"/>
                <w:color w:val="333333"/>
              </w:rPr>
              <w:t>Burhop’s</w:t>
            </w:r>
            <w:proofErr w:type="spellEnd"/>
            <w:r>
              <w:rPr>
                <w:rFonts w:ascii="Cambria" w:eastAsia="Times New Roman" w:hAnsi="Cambria"/>
                <w:color w:val="333333"/>
              </w:rPr>
              <w:t xml:space="preserve"> presentation and stated that their units were dealing with very similar issues; budget cuts, “The Great Resignation,” not keeping pace with the market, particularly departments that fall under Student Affairs, and the Humanities. </w:t>
            </w:r>
          </w:p>
          <w:p w14:paraId="3D722AFC" w14:textId="77777777" w:rsidR="00720CD5" w:rsidRPr="00C6708A" w:rsidRDefault="00720CD5" w:rsidP="00F7350D">
            <w:pPr>
              <w:spacing w:line="276" w:lineRule="auto"/>
              <w:rPr>
                <w:rFonts w:ascii="Cambria" w:eastAsia="Times New Roman" w:hAnsi="Cambria"/>
                <w:color w:val="333333"/>
              </w:rPr>
            </w:pPr>
          </w:p>
        </w:tc>
      </w:tr>
    </w:tbl>
    <w:p w14:paraId="771D2D2E" w14:textId="77777777" w:rsidR="00720CD5" w:rsidRPr="00387C29" w:rsidRDefault="00720CD5">
      <w:pPr>
        <w:rPr>
          <w:rFonts w:ascii="Cambria" w:hAnsi="Cambria"/>
          <w:bCs/>
        </w:rPr>
      </w:pPr>
    </w:p>
    <w:sectPr w:rsidR="00720CD5" w:rsidRPr="00387C29" w:rsidSect="004704A5">
      <w:type w:val="continuous"/>
      <w:pgSz w:w="12240" w:h="15840"/>
      <w:pgMar w:top="720" w:right="63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9EFE" w14:textId="77777777" w:rsidR="008E10DF" w:rsidRDefault="008E10DF" w:rsidP="007240E0">
      <w:r>
        <w:separator/>
      </w:r>
    </w:p>
  </w:endnote>
  <w:endnote w:type="continuationSeparator" w:id="0">
    <w:p w14:paraId="283D9CB9" w14:textId="77777777" w:rsidR="008E10DF" w:rsidRDefault="008E10DF" w:rsidP="0072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54658" w14:textId="77777777" w:rsidR="008E10DF" w:rsidRDefault="008E10DF" w:rsidP="007240E0">
      <w:r>
        <w:separator/>
      </w:r>
    </w:p>
  </w:footnote>
  <w:footnote w:type="continuationSeparator" w:id="0">
    <w:p w14:paraId="54C4DC12" w14:textId="77777777" w:rsidR="008E10DF" w:rsidRDefault="008E10DF" w:rsidP="00724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1F25"/>
    <w:multiLevelType w:val="hybridMultilevel"/>
    <w:tmpl w:val="2738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1751E"/>
    <w:multiLevelType w:val="hybridMultilevel"/>
    <w:tmpl w:val="7ECCEF9E"/>
    <w:lvl w:ilvl="0" w:tplc="05DABB5C">
      <w:start w:val="1"/>
      <w:numFmt w:val="bullet"/>
      <w:lvlText w:val=""/>
      <w:lvlJc w:val="left"/>
      <w:pPr>
        <w:tabs>
          <w:tab w:val="num" w:pos="720"/>
        </w:tabs>
        <w:ind w:left="720" w:hanging="360"/>
      </w:pPr>
      <w:rPr>
        <w:rFonts w:ascii="Wingdings 3" w:hAnsi="Wingdings 3" w:hint="default"/>
      </w:rPr>
    </w:lvl>
    <w:lvl w:ilvl="1" w:tplc="42EA926A" w:tentative="1">
      <w:start w:val="1"/>
      <w:numFmt w:val="bullet"/>
      <w:lvlText w:val=""/>
      <w:lvlJc w:val="left"/>
      <w:pPr>
        <w:tabs>
          <w:tab w:val="num" w:pos="1440"/>
        </w:tabs>
        <w:ind w:left="1440" w:hanging="360"/>
      </w:pPr>
      <w:rPr>
        <w:rFonts w:ascii="Wingdings 3" w:hAnsi="Wingdings 3" w:hint="default"/>
      </w:rPr>
    </w:lvl>
    <w:lvl w:ilvl="2" w:tplc="5FC69918" w:tentative="1">
      <w:start w:val="1"/>
      <w:numFmt w:val="bullet"/>
      <w:lvlText w:val=""/>
      <w:lvlJc w:val="left"/>
      <w:pPr>
        <w:tabs>
          <w:tab w:val="num" w:pos="2160"/>
        </w:tabs>
        <w:ind w:left="2160" w:hanging="360"/>
      </w:pPr>
      <w:rPr>
        <w:rFonts w:ascii="Wingdings 3" w:hAnsi="Wingdings 3" w:hint="default"/>
      </w:rPr>
    </w:lvl>
    <w:lvl w:ilvl="3" w:tplc="93B639BA" w:tentative="1">
      <w:start w:val="1"/>
      <w:numFmt w:val="bullet"/>
      <w:lvlText w:val=""/>
      <w:lvlJc w:val="left"/>
      <w:pPr>
        <w:tabs>
          <w:tab w:val="num" w:pos="2880"/>
        </w:tabs>
        <w:ind w:left="2880" w:hanging="360"/>
      </w:pPr>
      <w:rPr>
        <w:rFonts w:ascii="Wingdings 3" w:hAnsi="Wingdings 3" w:hint="default"/>
      </w:rPr>
    </w:lvl>
    <w:lvl w:ilvl="4" w:tplc="1C6A542C" w:tentative="1">
      <w:start w:val="1"/>
      <w:numFmt w:val="bullet"/>
      <w:lvlText w:val=""/>
      <w:lvlJc w:val="left"/>
      <w:pPr>
        <w:tabs>
          <w:tab w:val="num" w:pos="3600"/>
        </w:tabs>
        <w:ind w:left="3600" w:hanging="360"/>
      </w:pPr>
      <w:rPr>
        <w:rFonts w:ascii="Wingdings 3" w:hAnsi="Wingdings 3" w:hint="default"/>
      </w:rPr>
    </w:lvl>
    <w:lvl w:ilvl="5" w:tplc="85C45122" w:tentative="1">
      <w:start w:val="1"/>
      <w:numFmt w:val="bullet"/>
      <w:lvlText w:val=""/>
      <w:lvlJc w:val="left"/>
      <w:pPr>
        <w:tabs>
          <w:tab w:val="num" w:pos="4320"/>
        </w:tabs>
        <w:ind w:left="4320" w:hanging="360"/>
      </w:pPr>
      <w:rPr>
        <w:rFonts w:ascii="Wingdings 3" w:hAnsi="Wingdings 3" w:hint="default"/>
      </w:rPr>
    </w:lvl>
    <w:lvl w:ilvl="6" w:tplc="0838A8E0" w:tentative="1">
      <w:start w:val="1"/>
      <w:numFmt w:val="bullet"/>
      <w:lvlText w:val=""/>
      <w:lvlJc w:val="left"/>
      <w:pPr>
        <w:tabs>
          <w:tab w:val="num" w:pos="5040"/>
        </w:tabs>
        <w:ind w:left="5040" w:hanging="360"/>
      </w:pPr>
      <w:rPr>
        <w:rFonts w:ascii="Wingdings 3" w:hAnsi="Wingdings 3" w:hint="default"/>
      </w:rPr>
    </w:lvl>
    <w:lvl w:ilvl="7" w:tplc="25442F08" w:tentative="1">
      <w:start w:val="1"/>
      <w:numFmt w:val="bullet"/>
      <w:lvlText w:val=""/>
      <w:lvlJc w:val="left"/>
      <w:pPr>
        <w:tabs>
          <w:tab w:val="num" w:pos="5760"/>
        </w:tabs>
        <w:ind w:left="5760" w:hanging="360"/>
      </w:pPr>
      <w:rPr>
        <w:rFonts w:ascii="Wingdings 3" w:hAnsi="Wingdings 3" w:hint="default"/>
      </w:rPr>
    </w:lvl>
    <w:lvl w:ilvl="8" w:tplc="8EE2E986"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42E5E78"/>
    <w:multiLevelType w:val="hybridMultilevel"/>
    <w:tmpl w:val="03DA3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E358D"/>
    <w:multiLevelType w:val="hybridMultilevel"/>
    <w:tmpl w:val="FDFAF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F5AEE"/>
    <w:multiLevelType w:val="hybridMultilevel"/>
    <w:tmpl w:val="4392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41264"/>
    <w:multiLevelType w:val="hybridMultilevel"/>
    <w:tmpl w:val="5322A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46BA4"/>
    <w:multiLevelType w:val="hybridMultilevel"/>
    <w:tmpl w:val="87D8FC96"/>
    <w:lvl w:ilvl="0" w:tplc="A8E4DA30">
      <w:start w:val="1"/>
      <w:numFmt w:val="bullet"/>
      <w:lvlText w:val=""/>
      <w:lvlJc w:val="left"/>
      <w:pPr>
        <w:tabs>
          <w:tab w:val="num" w:pos="720"/>
        </w:tabs>
        <w:ind w:left="720" w:hanging="360"/>
      </w:pPr>
      <w:rPr>
        <w:rFonts w:ascii="Wingdings 3" w:hAnsi="Wingdings 3" w:hint="default"/>
      </w:rPr>
    </w:lvl>
    <w:lvl w:ilvl="1" w:tplc="E1EA88DE">
      <w:numFmt w:val="bullet"/>
      <w:lvlText w:val=""/>
      <w:lvlJc w:val="left"/>
      <w:pPr>
        <w:tabs>
          <w:tab w:val="num" w:pos="1440"/>
        </w:tabs>
        <w:ind w:left="1440" w:hanging="360"/>
      </w:pPr>
      <w:rPr>
        <w:rFonts w:ascii="Wingdings 3" w:hAnsi="Wingdings 3" w:hint="default"/>
      </w:rPr>
    </w:lvl>
    <w:lvl w:ilvl="2" w:tplc="398AD850" w:tentative="1">
      <w:start w:val="1"/>
      <w:numFmt w:val="bullet"/>
      <w:lvlText w:val=""/>
      <w:lvlJc w:val="left"/>
      <w:pPr>
        <w:tabs>
          <w:tab w:val="num" w:pos="2160"/>
        </w:tabs>
        <w:ind w:left="2160" w:hanging="360"/>
      </w:pPr>
      <w:rPr>
        <w:rFonts w:ascii="Wingdings 3" w:hAnsi="Wingdings 3" w:hint="default"/>
      </w:rPr>
    </w:lvl>
    <w:lvl w:ilvl="3" w:tplc="26D29118" w:tentative="1">
      <w:start w:val="1"/>
      <w:numFmt w:val="bullet"/>
      <w:lvlText w:val=""/>
      <w:lvlJc w:val="left"/>
      <w:pPr>
        <w:tabs>
          <w:tab w:val="num" w:pos="2880"/>
        </w:tabs>
        <w:ind w:left="2880" w:hanging="360"/>
      </w:pPr>
      <w:rPr>
        <w:rFonts w:ascii="Wingdings 3" w:hAnsi="Wingdings 3" w:hint="default"/>
      </w:rPr>
    </w:lvl>
    <w:lvl w:ilvl="4" w:tplc="E2E286F2" w:tentative="1">
      <w:start w:val="1"/>
      <w:numFmt w:val="bullet"/>
      <w:lvlText w:val=""/>
      <w:lvlJc w:val="left"/>
      <w:pPr>
        <w:tabs>
          <w:tab w:val="num" w:pos="3600"/>
        </w:tabs>
        <w:ind w:left="3600" w:hanging="360"/>
      </w:pPr>
      <w:rPr>
        <w:rFonts w:ascii="Wingdings 3" w:hAnsi="Wingdings 3" w:hint="default"/>
      </w:rPr>
    </w:lvl>
    <w:lvl w:ilvl="5" w:tplc="5AC0CBD8" w:tentative="1">
      <w:start w:val="1"/>
      <w:numFmt w:val="bullet"/>
      <w:lvlText w:val=""/>
      <w:lvlJc w:val="left"/>
      <w:pPr>
        <w:tabs>
          <w:tab w:val="num" w:pos="4320"/>
        </w:tabs>
        <w:ind w:left="4320" w:hanging="360"/>
      </w:pPr>
      <w:rPr>
        <w:rFonts w:ascii="Wingdings 3" w:hAnsi="Wingdings 3" w:hint="default"/>
      </w:rPr>
    </w:lvl>
    <w:lvl w:ilvl="6" w:tplc="B92E917C" w:tentative="1">
      <w:start w:val="1"/>
      <w:numFmt w:val="bullet"/>
      <w:lvlText w:val=""/>
      <w:lvlJc w:val="left"/>
      <w:pPr>
        <w:tabs>
          <w:tab w:val="num" w:pos="5040"/>
        </w:tabs>
        <w:ind w:left="5040" w:hanging="360"/>
      </w:pPr>
      <w:rPr>
        <w:rFonts w:ascii="Wingdings 3" w:hAnsi="Wingdings 3" w:hint="default"/>
      </w:rPr>
    </w:lvl>
    <w:lvl w:ilvl="7" w:tplc="A5704FDE" w:tentative="1">
      <w:start w:val="1"/>
      <w:numFmt w:val="bullet"/>
      <w:lvlText w:val=""/>
      <w:lvlJc w:val="left"/>
      <w:pPr>
        <w:tabs>
          <w:tab w:val="num" w:pos="5760"/>
        </w:tabs>
        <w:ind w:left="5760" w:hanging="360"/>
      </w:pPr>
      <w:rPr>
        <w:rFonts w:ascii="Wingdings 3" w:hAnsi="Wingdings 3" w:hint="default"/>
      </w:rPr>
    </w:lvl>
    <w:lvl w:ilvl="8" w:tplc="491C2D1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11F1FAD"/>
    <w:multiLevelType w:val="hybridMultilevel"/>
    <w:tmpl w:val="B7C0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A45F42"/>
    <w:multiLevelType w:val="hybridMultilevel"/>
    <w:tmpl w:val="501A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504A6"/>
    <w:multiLevelType w:val="hybridMultilevel"/>
    <w:tmpl w:val="08B8EE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174788"/>
    <w:multiLevelType w:val="hybridMultilevel"/>
    <w:tmpl w:val="E18A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761D4"/>
    <w:multiLevelType w:val="hybridMultilevel"/>
    <w:tmpl w:val="5D5639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10"/>
  </w:num>
  <w:num w:numId="5">
    <w:abstractNumId w:val="11"/>
  </w:num>
  <w:num w:numId="6">
    <w:abstractNumId w:val="9"/>
  </w:num>
  <w:num w:numId="7">
    <w:abstractNumId w:val="0"/>
  </w:num>
  <w:num w:numId="8">
    <w:abstractNumId w:val="3"/>
  </w:num>
  <w:num w:numId="9">
    <w:abstractNumId w:val="4"/>
  </w:num>
  <w:num w:numId="10">
    <w:abstractNumId w:val="1"/>
  </w:num>
  <w:num w:numId="11">
    <w:abstractNumId w:val="6"/>
  </w:num>
  <w:num w:numId="1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CFE"/>
    <w:rsid w:val="00025D87"/>
    <w:rsid w:val="0003029B"/>
    <w:rsid w:val="00067A37"/>
    <w:rsid w:val="00081CA0"/>
    <w:rsid w:val="000937CC"/>
    <w:rsid w:val="000A554D"/>
    <w:rsid w:val="000A5EB1"/>
    <w:rsid w:val="000B657C"/>
    <w:rsid w:val="000D3074"/>
    <w:rsid w:val="000D677B"/>
    <w:rsid w:val="001031E8"/>
    <w:rsid w:val="00115070"/>
    <w:rsid w:val="00117530"/>
    <w:rsid w:val="0015170A"/>
    <w:rsid w:val="001579E7"/>
    <w:rsid w:val="00162AF3"/>
    <w:rsid w:val="001702AF"/>
    <w:rsid w:val="00173FA1"/>
    <w:rsid w:val="001761B1"/>
    <w:rsid w:val="00187520"/>
    <w:rsid w:val="001B5CDE"/>
    <w:rsid w:val="001C2DC0"/>
    <w:rsid w:val="001E29ED"/>
    <w:rsid w:val="001F3D74"/>
    <w:rsid w:val="00275CFF"/>
    <w:rsid w:val="002764E7"/>
    <w:rsid w:val="002765A5"/>
    <w:rsid w:val="00280008"/>
    <w:rsid w:val="00281A3B"/>
    <w:rsid w:val="0028440E"/>
    <w:rsid w:val="00290DF2"/>
    <w:rsid w:val="002A7BEB"/>
    <w:rsid w:val="002C2BF6"/>
    <w:rsid w:val="002D0DD8"/>
    <w:rsid w:val="002D3575"/>
    <w:rsid w:val="002E28CC"/>
    <w:rsid w:val="002E4807"/>
    <w:rsid w:val="002E6A10"/>
    <w:rsid w:val="003003C9"/>
    <w:rsid w:val="0031039C"/>
    <w:rsid w:val="00327A13"/>
    <w:rsid w:val="00345427"/>
    <w:rsid w:val="003771DC"/>
    <w:rsid w:val="00387C29"/>
    <w:rsid w:val="003A2A6B"/>
    <w:rsid w:val="003A4B88"/>
    <w:rsid w:val="003C145A"/>
    <w:rsid w:val="003C57C0"/>
    <w:rsid w:val="003D029E"/>
    <w:rsid w:val="003E5FBE"/>
    <w:rsid w:val="003E774F"/>
    <w:rsid w:val="004273E4"/>
    <w:rsid w:val="00441673"/>
    <w:rsid w:val="004464B6"/>
    <w:rsid w:val="00453FA5"/>
    <w:rsid w:val="00461B8A"/>
    <w:rsid w:val="00464CC8"/>
    <w:rsid w:val="004704A5"/>
    <w:rsid w:val="00471C74"/>
    <w:rsid w:val="0048047F"/>
    <w:rsid w:val="00480D67"/>
    <w:rsid w:val="00483CFA"/>
    <w:rsid w:val="004841E2"/>
    <w:rsid w:val="004937B7"/>
    <w:rsid w:val="004966B3"/>
    <w:rsid w:val="004B2DB1"/>
    <w:rsid w:val="004D6311"/>
    <w:rsid w:val="0052561B"/>
    <w:rsid w:val="005532CA"/>
    <w:rsid w:val="0056233A"/>
    <w:rsid w:val="00585FEB"/>
    <w:rsid w:val="005929DF"/>
    <w:rsid w:val="005957CA"/>
    <w:rsid w:val="005C13E0"/>
    <w:rsid w:val="005C27C7"/>
    <w:rsid w:val="005C5CFE"/>
    <w:rsid w:val="005E47B3"/>
    <w:rsid w:val="005F3074"/>
    <w:rsid w:val="00600AB0"/>
    <w:rsid w:val="00602A22"/>
    <w:rsid w:val="0061676F"/>
    <w:rsid w:val="00626085"/>
    <w:rsid w:val="006317B6"/>
    <w:rsid w:val="006323F2"/>
    <w:rsid w:val="00635C1A"/>
    <w:rsid w:val="00637BF1"/>
    <w:rsid w:val="00643341"/>
    <w:rsid w:val="00652163"/>
    <w:rsid w:val="00665FA3"/>
    <w:rsid w:val="00682AB8"/>
    <w:rsid w:val="006D3A44"/>
    <w:rsid w:val="006D6A7F"/>
    <w:rsid w:val="006D7F90"/>
    <w:rsid w:val="006F0F74"/>
    <w:rsid w:val="00704515"/>
    <w:rsid w:val="007074F6"/>
    <w:rsid w:val="007118E1"/>
    <w:rsid w:val="00720CD5"/>
    <w:rsid w:val="007240E0"/>
    <w:rsid w:val="007479F6"/>
    <w:rsid w:val="007677A0"/>
    <w:rsid w:val="007679A3"/>
    <w:rsid w:val="00786F46"/>
    <w:rsid w:val="007958D0"/>
    <w:rsid w:val="007C3B9F"/>
    <w:rsid w:val="007D4C92"/>
    <w:rsid w:val="007F71FA"/>
    <w:rsid w:val="00805111"/>
    <w:rsid w:val="00834B14"/>
    <w:rsid w:val="008572CD"/>
    <w:rsid w:val="008621A9"/>
    <w:rsid w:val="008637CA"/>
    <w:rsid w:val="0087133E"/>
    <w:rsid w:val="008749FF"/>
    <w:rsid w:val="008805DD"/>
    <w:rsid w:val="00881B31"/>
    <w:rsid w:val="008E10DF"/>
    <w:rsid w:val="0091306E"/>
    <w:rsid w:val="00932451"/>
    <w:rsid w:val="00955B7A"/>
    <w:rsid w:val="009655BF"/>
    <w:rsid w:val="00970CF5"/>
    <w:rsid w:val="0097759D"/>
    <w:rsid w:val="0098763A"/>
    <w:rsid w:val="009C72E1"/>
    <w:rsid w:val="009E02C3"/>
    <w:rsid w:val="009F1703"/>
    <w:rsid w:val="00A11150"/>
    <w:rsid w:val="00A16A88"/>
    <w:rsid w:val="00A36ACD"/>
    <w:rsid w:val="00A4290C"/>
    <w:rsid w:val="00A44B72"/>
    <w:rsid w:val="00A562C6"/>
    <w:rsid w:val="00A80CAE"/>
    <w:rsid w:val="00A80EC0"/>
    <w:rsid w:val="00A827E8"/>
    <w:rsid w:val="00A95011"/>
    <w:rsid w:val="00A969D2"/>
    <w:rsid w:val="00AD2BCF"/>
    <w:rsid w:val="00AD5D59"/>
    <w:rsid w:val="00AD631C"/>
    <w:rsid w:val="00AD72AD"/>
    <w:rsid w:val="00AE2A13"/>
    <w:rsid w:val="00B02689"/>
    <w:rsid w:val="00B32CF0"/>
    <w:rsid w:val="00B34E1E"/>
    <w:rsid w:val="00B4685C"/>
    <w:rsid w:val="00B5053E"/>
    <w:rsid w:val="00B62642"/>
    <w:rsid w:val="00B86BB9"/>
    <w:rsid w:val="00BA7B66"/>
    <w:rsid w:val="00BB2906"/>
    <w:rsid w:val="00BB420F"/>
    <w:rsid w:val="00BE20BA"/>
    <w:rsid w:val="00BE2FAC"/>
    <w:rsid w:val="00BE6F7A"/>
    <w:rsid w:val="00BF5429"/>
    <w:rsid w:val="00BF5B2B"/>
    <w:rsid w:val="00C015E6"/>
    <w:rsid w:val="00C0292E"/>
    <w:rsid w:val="00C16EE4"/>
    <w:rsid w:val="00C30DFE"/>
    <w:rsid w:val="00C51AED"/>
    <w:rsid w:val="00C5214B"/>
    <w:rsid w:val="00C56CAC"/>
    <w:rsid w:val="00C6708A"/>
    <w:rsid w:val="00C72A4B"/>
    <w:rsid w:val="00C80C95"/>
    <w:rsid w:val="00C8622E"/>
    <w:rsid w:val="00C967C2"/>
    <w:rsid w:val="00CA52FC"/>
    <w:rsid w:val="00CB3144"/>
    <w:rsid w:val="00CC20FC"/>
    <w:rsid w:val="00CE77F7"/>
    <w:rsid w:val="00CF74E8"/>
    <w:rsid w:val="00D0091F"/>
    <w:rsid w:val="00D21956"/>
    <w:rsid w:val="00D21A81"/>
    <w:rsid w:val="00D230DA"/>
    <w:rsid w:val="00D4578F"/>
    <w:rsid w:val="00D4677E"/>
    <w:rsid w:val="00D60A79"/>
    <w:rsid w:val="00D61920"/>
    <w:rsid w:val="00D6312D"/>
    <w:rsid w:val="00DA3A51"/>
    <w:rsid w:val="00DB12B5"/>
    <w:rsid w:val="00DE29A3"/>
    <w:rsid w:val="00E01D1B"/>
    <w:rsid w:val="00E168FE"/>
    <w:rsid w:val="00E31CDF"/>
    <w:rsid w:val="00E532E7"/>
    <w:rsid w:val="00E540CD"/>
    <w:rsid w:val="00E65C8F"/>
    <w:rsid w:val="00E8146F"/>
    <w:rsid w:val="00E929AE"/>
    <w:rsid w:val="00EA2569"/>
    <w:rsid w:val="00EA46F7"/>
    <w:rsid w:val="00EB0ED8"/>
    <w:rsid w:val="00ED0625"/>
    <w:rsid w:val="00ED6440"/>
    <w:rsid w:val="00EE4DFF"/>
    <w:rsid w:val="00EE639C"/>
    <w:rsid w:val="00EE67D1"/>
    <w:rsid w:val="00EE7FC3"/>
    <w:rsid w:val="00EF3336"/>
    <w:rsid w:val="00EF630C"/>
    <w:rsid w:val="00F07F58"/>
    <w:rsid w:val="00F37312"/>
    <w:rsid w:val="00F448B4"/>
    <w:rsid w:val="00F503C1"/>
    <w:rsid w:val="00F631F7"/>
    <w:rsid w:val="00F7224F"/>
    <w:rsid w:val="00F8250E"/>
    <w:rsid w:val="00FB0033"/>
    <w:rsid w:val="00FB2BBE"/>
    <w:rsid w:val="00FB45EE"/>
    <w:rsid w:val="00FD3D9B"/>
    <w:rsid w:val="00FD3E45"/>
    <w:rsid w:val="00FD6F30"/>
    <w:rsid w:val="00FE5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6AD6D2"/>
  <w15:docId w15:val="{D815EBA8-A4C4-478B-B08A-5FBE1CEB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3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92E"/>
    <w:pPr>
      <w:ind w:left="720"/>
      <w:contextualSpacing/>
    </w:pPr>
  </w:style>
  <w:style w:type="paragraph" w:styleId="Header">
    <w:name w:val="header"/>
    <w:basedOn w:val="Normal"/>
    <w:link w:val="HeaderChar"/>
    <w:uiPriority w:val="99"/>
    <w:unhideWhenUsed/>
    <w:rsid w:val="007240E0"/>
    <w:pPr>
      <w:tabs>
        <w:tab w:val="center" w:pos="4680"/>
        <w:tab w:val="right" w:pos="9360"/>
      </w:tabs>
    </w:pPr>
  </w:style>
  <w:style w:type="character" w:customStyle="1" w:styleId="HeaderChar">
    <w:name w:val="Header Char"/>
    <w:link w:val="Header"/>
    <w:uiPriority w:val="99"/>
    <w:rsid w:val="007240E0"/>
    <w:rPr>
      <w:sz w:val="24"/>
      <w:szCs w:val="24"/>
    </w:rPr>
  </w:style>
  <w:style w:type="paragraph" w:styleId="Footer">
    <w:name w:val="footer"/>
    <w:basedOn w:val="Normal"/>
    <w:link w:val="FooterChar"/>
    <w:uiPriority w:val="99"/>
    <w:unhideWhenUsed/>
    <w:rsid w:val="007240E0"/>
    <w:pPr>
      <w:tabs>
        <w:tab w:val="center" w:pos="4680"/>
        <w:tab w:val="right" w:pos="9360"/>
      </w:tabs>
    </w:pPr>
  </w:style>
  <w:style w:type="character" w:customStyle="1" w:styleId="FooterChar">
    <w:name w:val="Footer Char"/>
    <w:link w:val="Footer"/>
    <w:uiPriority w:val="99"/>
    <w:rsid w:val="007240E0"/>
    <w:rPr>
      <w:sz w:val="24"/>
      <w:szCs w:val="24"/>
    </w:rPr>
  </w:style>
  <w:style w:type="paragraph" w:styleId="BalloonText">
    <w:name w:val="Balloon Text"/>
    <w:basedOn w:val="Normal"/>
    <w:link w:val="BalloonTextChar"/>
    <w:uiPriority w:val="99"/>
    <w:semiHidden/>
    <w:unhideWhenUsed/>
    <w:rsid w:val="00834B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4B14"/>
    <w:rPr>
      <w:rFonts w:ascii="Lucida Grande" w:hAnsi="Lucida Grande" w:cs="Lucida Grande"/>
      <w:sz w:val="18"/>
      <w:szCs w:val="18"/>
    </w:rPr>
  </w:style>
  <w:style w:type="character" w:styleId="Hyperlink">
    <w:name w:val="Hyperlink"/>
    <w:basedOn w:val="DefaultParagraphFont"/>
    <w:uiPriority w:val="99"/>
    <w:unhideWhenUsed/>
    <w:rsid w:val="008572CD"/>
    <w:rPr>
      <w:color w:val="0563C1" w:themeColor="hyperlink"/>
      <w:u w:val="single"/>
    </w:rPr>
  </w:style>
  <w:style w:type="character" w:styleId="UnresolvedMention">
    <w:name w:val="Unresolved Mention"/>
    <w:basedOn w:val="DefaultParagraphFont"/>
    <w:uiPriority w:val="99"/>
    <w:semiHidden/>
    <w:unhideWhenUsed/>
    <w:rsid w:val="00AD2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6976">
      <w:bodyDiv w:val="1"/>
      <w:marLeft w:val="0"/>
      <w:marRight w:val="0"/>
      <w:marTop w:val="0"/>
      <w:marBottom w:val="0"/>
      <w:divBdr>
        <w:top w:val="none" w:sz="0" w:space="0" w:color="auto"/>
        <w:left w:val="none" w:sz="0" w:space="0" w:color="auto"/>
        <w:bottom w:val="none" w:sz="0" w:space="0" w:color="auto"/>
        <w:right w:val="none" w:sz="0" w:space="0" w:color="auto"/>
      </w:divBdr>
      <w:divsChild>
        <w:div w:id="1066614446">
          <w:marLeft w:val="547"/>
          <w:marRight w:val="0"/>
          <w:marTop w:val="200"/>
          <w:marBottom w:val="0"/>
          <w:divBdr>
            <w:top w:val="none" w:sz="0" w:space="0" w:color="auto"/>
            <w:left w:val="none" w:sz="0" w:space="0" w:color="auto"/>
            <w:bottom w:val="none" w:sz="0" w:space="0" w:color="auto"/>
            <w:right w:val="none" w:sz="0" w:space="0" w:color="auto"/>
          </w:divBdr>
        </w:div>
        <w:div w:id="745343907">
          <w:marLeft w:val="547"/>
          <w:marRight w:val="0"/>
          <w:marTop w:val="200"/>
          <w:marBottom w:val="0"/>
          <w:divBdr>
            <w:top w:val="none" w:sz="0" w:space="0" w:color="auto"/>
            <w:left w:val="none" w:sz="0" w:space="0" w:color="auto"/>
            <w:bottom w:val="none" w:sz="0" w:space="0" w:color="auto"/>
            <w:right w:val="none" w:sz="0" w:space="0" w:color="auto"/>
          </w:divBdr>
        </w:div>
      </w:divsChild>
    </w:div>
    <w:div w:id="16850795">
      <w:bodyDiv w:val="1"/>
      <w:marLeft w:val="0"/>
      <w:marRight w:val="0"/>
      <w:marTop w:val="0"/>
      <w:marBottom w:val="0"/>
      <w:divBdr>
        <w:top w:val="none" w:sz="0" w:space="0" w:color="auto"/>
        <w:left w:val="none" w:sz="0" w:space="0" w:color="auto"/>
        <w:bottom w:val="none" w:sz="0" w:space="0" w:color="auto"/>
        <w:right w:val="none" w:sz="0" w:space="0" w:color="auto"/>
      </w:divBdr>
      <w:divsChild>
        <w:div w:id="455025205">
          <w:marLeft w:val="547"/>
          <w:marRight w:val="0"/>
          <w:marTop w:val="200"/>
          <w:marBottom w:val="0"/>
          <w:divBdr>
            <w:top w:val="none" w:sz="0" w:space="0" w:color="auto"/>
            <w:left w:val="none" w:sz="0" w:space="0" w:color="auto"/>
            <w:bottom w:val="none" w:sz="0" w:space="0" w:color="auto"/>
            <w:right w:val="none" w:sz="0" w:space="0" w:color="auto"/>
          </w:divBdr>
        </w:div>
        <w:div w:id="1513182468">
          <w:marLeft w:val="547"/>
          <w:marRight w:val="0"/>
          <w:marTop w:val="200"/>
          <w:marBottom w:val="0"/>
          <w:divBdr>
            <w:top w:val="none" w:sz="0" w:space="0" w:color="auto"/>
            <w:left w:val="none" w:sz="0" w:space="0" w:color="auto"/>
            <w:bottom w:val="none" w:sz="0" w:space="0" w:color="auto"/>
            <w:right w:val="none" w:sz="0" w:space="0" w:color="auto"/>
          </w:divBdr>
        </w:div>
        <w:div w:id="1941524275">
          <w:marLeft w:val="547"/>
          <w:marRight w:val="0"/>
          <w:marTop w:val="200"/>
          <w:marBottom w:val="0"/>
          <w:divBdr>
            <w:top w:val="none" w:sz="0" w:space="0" w:color="auto"/>
            <w:left w:val="none" w:sz="0" w:space="0" w:color="auto"/>
            <w:bottom w:val="none" w:sz="0" w:space="0" w:color="auto"/>
            <w:right w:val="none" w:sz="0" w:space="0" w:color="auto"/>
          </w:divBdr>
        </w:div>
        <w:div w:id="1958872067">
          <w:marLeft w:val="547"/>
          <w:marRight w:val="0"/>
          <w:marTop w:val="200"/>
          <w:marBottom w:val="0"/>
          <w:divBdr>
            <w:top w:val="none" w:sz="0" w:space="0" w:color="auto"/>
            <w:left w:val="none" w:sz="0" w:space="0" w:color="auto"/>
            <w:bottom w:val="none" w:sz="0" w:space="0" w:color="auto"/>
            <w:right w:val="none" w:sz="0" w:space="0" w:color="auto"/>
          </w:divBdr>
        </w:div>
      </w:divsChild>
    </w:div>
    <w:div w:id="116727230">
      <w:bodyDiv w:val="1"/>
      <w:marLeft w:val="0"/>
      <w:marRight w:val="0"/>
      <w:marTop w:val="0"/>
      <w:marBottom w:val="0"/>
      <w:divBdr>
        <w:top w:val="none" w:sz="0" w:space="0" w:color="auto"/>
        <w:left w:val="none" w:sz="0" w:space="0" w:color="auto"/>
        <w:bottom w:val="none" w:sz="0" w:space="0" w:color="auto"/>
        <w:right w:val="none" w:sz="0" w:space="0" w:color="auto"/>
      </w:divBdr>
    </w:div>
    <w:div w:id="144975101">
      <w:bodyDiv w:val="1"/>
      <w:marLeft w:val="0"/>
      <w:marRight w:val="0"/>
      <w:marTop w:val="0"/>
      <w:marBottom w:val="0"/>
      <w:divBdr>
        <w:top w:val="none" w:sz="0" w:space="0" w:color="auto"/>
        <w:left w:val="none" w:sz="0" w:space="0" w:color="auto"/>
        <w:bottom w:val="none" w:sz="0" w:space="0" w:color="auto"/>
        <w:right w:val="none" w:sz="0" w:space="0" w:color="auto"/>
      </w:divBdr>
      <w:divsChild>
        <w:div w:id="182594520">
          <w:marLeft w:val="547"/>
          <w:marRight w:val="0"/>
          <w:marTop w:val="200"/>
          <w:marBottom w:val="0"/>
          <w:divBdr>
            <w:top w:val="none" w:sz="0" w:space="0" w:color="auto"/>
            <w:left w:val="none" w:sz="0" w:space="0" w:color="auto"/>
            <w:bottom w:val="none" w:sz="0" w:space="0" w:color="auto"/>
            <w:right w:val="none" w:sz="0" w:space="0" w:color="auto"/>
          </w:divBdr>
        </w:div>
        <w:div w:id="71051411">
          <w:marLeft w:val="1166"/>
          <w:marRight w:val="0"/>
          <w:marTop w:val="200"/>
          <w:marBottom w:val="0"/>
          <w:divBdr>
            <w:top w:val="none" w:sz="0" w:space="0" w:color="auto"/>
            <w:left w:val="none" w:sz="0" w:space="0" w:color="auto"/>
            <w:bottom w:val="none" w:sz="0" w:space="0" w:color="auto"/>
            <w:right w:val="none" w:sz="0" w:space="0" w:color="auto"/>
          </w:divBdr>
        </w:div>
        <w:div w:id="976254924">
          <w:marLeft w:val="1166"/>
          <w:marRight w:val="0"/>
          <w:marTop w:val="200"/>
          <w:marBottom w:val="0"/>
          <w:divBdr>
            <w:top w:val="none" w:sz="0" w:space="0" w:color="auto"/>
            <w:left w:val="none" w:sz="0" w:space="0" w:color="auto"/>
            <w:bottom w:val="none" w:sz="0" w:space="0" w:color="auto"/>
            <w:right w:val="none" w:sz="0" w:space="0" w:color="auto"/>
          </w:divBdr>
        </w:div>
        <w:div w:id="1578587178">
          <w:marLeft w:val="1166"/>
          <w:marRight w:val="0"/>
          <w:marTop w:val="200"/>
          <w:marBottom w:val="0"/>
          <w:divBdr>
            <w:top w:val="none" w:sz="0" w:space="0" w:color="auto"/>
            <w:left w:val="none" w:sz="0" w:space="0" w:color="auto"/>
            <w:bottom w:val="none" w:sz="0" w:space="0" w:color="auto"/>
            <w:right w:val="none" w:sz="0" w:space="0" w:color="auto"/>
          </w:divBdr>
        </w:div>
        <w:div w:id="257252061">
          <w:marLeft w:val="1166"/>
          <w:marRight w:val="0"/>
          <w:marTop w:val="200"/>
          <w:marBottom w:val="0"/>
          <w:divBdr>
            <w:top w:val="none" w:sz="0" w:space="0" w:color="auto"/>
            <w:left w:val="none" w:sz="0" w:space="0" w:color="auto"/>
            <w:bottom w:val="none" w:sz="0" w:space="0" w:color="auto"/>
            <w:right w:val="none" w:sz="0" w:space="0" w:color="auto"/>
          </w:divBdr>
        </w:div>
        <w:div w:id="485627210">
          <w:marLeft w:val="1166"/>
          <w:marRight w:val="0"/>
          <w:marTop w:val="200"/>
          <w:marBottom w:val="0"/>
          <w:divBdr>
            <w:top w:val="none" w:sz="0" w:space="0" w:color="auto"/>
            <w:left w:val="none" w:sz="0" w:space="0" w:color="auto"/>
            <w:bottom w:val="none" w:sz="0" w:space="0" w:color="auto"/>
            <w:right w:val="none" w:sz="0" w:space="0" w:color="auto"/>
          </w:divBdr>
        </w:div>
        <w:div w:id="1271814498">
          <w:marLeft w:val="1166"/>
          <w:marRight w:val="0"/>
          <w:marTop w:val="200"/>
          <w:marBottom w:val="0"/>
          <w:divBdr>
            <w:top w:val="none" w:sz="0" w:space="0" w:color="auto"/>
            <w:left w:val="none" w:sz="0" w:space="0" w:color="auto"/>
            <w:bottom w:val="none" w:sz="0" w:space="0" w:color="auto"/>
            <w:right w:val="none" w:sz="0" w:space="0" w:color="auto"/>
          </w:divBdr>
        </w:div>
        <w:div w:id="1170367781">
          <w:marLeft w:val="1166"/>
          <w:marRight w:val="0"/>
          <w:marTop w:val="200"/>
          <w:marBottom w:val="0"/>
          <w:divBdr>
            <w:top w:val="none" w:sz="0" w:space="0" w:color="auto"/>
            <w:left w:val="none" w:sz="0" w:space="0" w:color="auto"/>
            <w:bottom w:val="none" w:sz="0" w:space="0" w:color="auto"/>
            <w:right w:val="none" w:sz="0" w:space="0" w:color="auto"/>
          </w:divBdr>
        </w:div>
        <w:div w:id="2119179113">
          <w:marLeft w:val="547"/>
          <w:marRight w:val="0"/>
          <w:marTop w:val="200"/>
          <w:marBottom w:val="0"/>
          <w:divBdr>
            <w:top w:val="none" w:sz="0" w:space="0" w:color="auto"/>
            <w:left w:val="none" w:sz="0" w:space="0" w:color="auto"/>
            <w:bottom w:val="none" w:sz="0" w:space="0" w:color="auto"/>
            <w:right w:val="none" w:sz="0" w:space="0" w:color="auto"/>
          </w:divBdr>
        </w:div>
      </w:divsChild>
    </w:div>
    <w:div w:id="407926654">
      <w:bodyDiv w:val="1"/>
      <w:marLeft w:val="0"/>
      <w:marRight w:val="0"/>
      <w:marTop w:val="0"/>
      <w:marBottom w:val="0"/>
      <w:divBdr>
        <w:top w:val="none" w:sz="0" w:space="0" w:color="auto"/>
        <w:left w:val="none" w:sz="0" w:space="0" w:color="auto"/>
        <w:bottom w:val="none" w:sz="0" w:space="0" w:color="auto"/>
        <w:right w:val="none" w:sz="0" w:space="0" w:color="auto"/>
      </w:divBdr>
      <w:divsChild>
        <w:div w:id="228275204">
          <w:marLeft w:val="720"/>
          <w:marRight w:val="0"/>
          <w:marTop w:val="120"/>
          <w:marBottom w:val="0"/>
          <w:divBdr>
            <w:top w:val="none" w:sz="0" w:space="0" w:color="auto"/>
            <w:left w:val="none" w:sz="0" w:space="0" w:color="auto"/>
            <w:bottom w:val="none" w:sz="0" w:space="0" w:color="auto"/>
            <w:right w:val="none" w:sz="0" w:space="0" w:color="auto"/>
          </w:divBdr>
        </w:div>
        <w:div w:id="1758165050">
          <w:marLeft w:val="720"/>
          <w:marRight w:val="0"/>
          <w:marTop w:val="120"/>
          <w:marBottom w:val="0"/>
          <w:divBdr>
            <w:top w:val="none" w:sz="0" w:space="0" w:color="auto"/>
            <w:left w:val="none" w:sz="0" w:space="0" w:color="auto"/>
            <w:bottom w:val="none" w:sz="0" w:space="0" w:color="auto"/>
            <w:right w:val="none" w:sz="0" w:space="0" w:color="auto"/>
          </w:divBdr>
        </w:div>
        <w:div w:id="2096701720">
          <w:marLeft w:val="720"/>
          <w:marRight w:val="0"/>
          <w:marTop w:val="120"/>
          <w:marBottom w:val="0"/>
          <w:divBdr>
            <w:top w:val="none" w:sz="0" w:space="0" w:color="auto"/>
            <w:left w:val="none" w:sz="0" w:space="0" w:color="auto"/>
            <w:bottom w:val="none" w:sz="0" w:space="0" w:color="auto"/>
            <w:right w:val="none" w:sz="0" w:space="0" w:color="auto"/>
          </w:divBdr>
        </w:div>
      </w:divsChild>
    </w:div>
    <w:div w:id="438647395">
      <w:bodyDiv w:val="1"/>
      <w:marLeft w:val="0"/>
      <w:marRight w:val="0"/>
      <w:marTop w:val="0"/>
      <w:marBottom w:val="0"/>
      <w:divBdr>
        <w:top w:val="none" w:sz="0" w:space="0" w:color="auto"/>
        <w:left w:val="none" w:sz="0" w:space="0" w:color="auto"/>
        <w:bottom w:val="none" w:sz="0" w:space="0" w:color="auto"/>
        <w:right w:val="none" w:sz="0" w:space="0" w:color="auto"/>
      </w:divBdr>
      <w:divsChild>
        <w:div w:id="641152325">
          <w:marLeft w:val="547"/>
          <w:marRight w:val="0"/>
          <w:marTop w:val="200"/>
          <w:marBottom w:val="0"/>
          <w:divBdr>
            <w:top w:val="none" w:sz="0" w:space="0" w:color="auto"/>
            <w:left w:val="none" w:sz="0" w:space="0" w:color="auto"/>
            <w:bottom w:val="none" w:sz="0" w:space="0" w:color="auto"/>
            <w:right w:val="none" w:sz="0" w:space="0" w:color="auto"/>
          </w:divBdr>
        </w:div>
        <w:div w:id="105733591">
          <w:marLeft w:val="547"/>
          <w:marRight w:val="0"/>
          <w:marTop w:val="200"/>
          <w:marBottom w:val="0"/>
          <w:divBdr>
            <w:top w:val="none" w:sz="0" w:space="0" w:color="auto"/>
            <w:left w:val="none" w:sz="0" w:space="0" w:color="auto"/>
            <w:bottom w:val="none" w:sz="0" w:space="0" w:color="auto"/>
            <w:right w:val="none" w:sz="0" w:space="0" w:color="auto"/>
          </w:divBdr>
        </w:div>
        <w:div w:id="680934604">
          <w:marLeft w:val="1166"/>
          <w:marRight w:val="0"/>
          <w:marTop w:val="200"/>
          <w:marBottom w:val="0"/>
          <w:divBdr>
            <w:top w:val="none" w:sz="0" w:space="0" w:color="auto"/>
            <w:left w:val="none" w:sz="0" w:space="0" w:color="auto"/>
            <w:bottom w:val="none" w:sz="0" w:space="0" w:color="auto"/>
            <w:right w:val="none" w:sz="0" w:space="0" w:color="auto"/>
          </w:divBdr>
        </w:div>
        <w:div w:id="1040670659">
          <w:marLeft w:val="547"/>
          <w:marRight w:val="0"/>
          <w:marTop w:val="200"/>
          <w:marBottom w:val="0"/>
          <w:divBdr>
            <w:top w:val="none" w:sz="0" w:space="0" w:color="auto"/>
            <w:left w:val="none" w:sz="0" w:space="0" w:color="auto"/>
            <w:bottom w:val="none" w:sz="0" w:space="0" w:color="auto"/>
            <w:right w:val="none" w:sz="0" w:space="0" w:color="auto"/>
          </w:divBdr>
        </w:div>
        <w:div w:id="1341347677">
          <w:marLeft w:val="547"/>
          <w:marRight w:val="0"/>
          <w:marTop w:val="200"/>
          <w:marBottom w:val="0"/>
          <w:divBdr>
            <w:top w:val="none" w:sz="0" w:space="0" w:color="auto"/>
            <w:left w:val="none" w:sz="0" w:space="0" w:color="auto"/>
            <w:bottom w:val="none" w:sz="0" w:space="0" w:color="auto"/>
            <w:right w:val="none" w:sz="0" w:space="0" w:color="auto"/>
          </w:divBdr>
        </w:div>
        <w:div w:id="34240686">
          <w:marLeft w:val="1166"/>
          <w:marRight w:val="0"/>
          <w:marTop w:val="200"/>
          <w:marBottom w:val="0"/>
          <w:divBdr>
            <w:top w:val="none" w:sz="0" w:space="0" w:color="auto"/>
            <w:left w:val="none" w:sz="0" w:space="0" w:color="auto"/>
            <w:bottom w:val="none" w:sz="0" w:space="0" w:color="auto"/>
            <w:right w:val="none" w:sz="0" w:space="0" w:color="auto"/>
          </w:divBdr>
        </w:div>
        <w:div w:id="386877252">
          <w:marLeft w:val="547"/>
          <w:marRight w:val="0"/>
          <w:marTop w:val="200"/>
          <w:marBottom w:val="0"/>
          <w:divBdr>
            <w:top w:val="none" w:sz="0" w:space="0" w:color="auto"/>
            <w:left w:val="none" w:sz="0" w:space="0" w:color="auto"/>
            <w:bottom w:val="none" w:sz="0" w:space="0" w:color="auto"/>
            <w:right w:val="none" w:sz="0" w:space="0" w:color="auto"/>
          </w:divBdr>
        </w:div>
      </w:divsChild>
    </w:div>
    <w:div w:id="528223058">
      <w:bodyDiv w:val="1"/>
      <w:marLeft w:val="0"/>
      <w:marRight w:val="0"/>
      <w:marTop w:val="0"/>
      <w:marBottom w:val="0"/>
      <w:divBdr>
        <w:top w:val="none" w:sz="0" w:space="0" w:color="auto"/>
        <w:left w:val="none" w:sz="0" w:space="0" w:color="auto"/>
        <w:bottom w:val="none" w:sz="0" w:space="0" w:color="auto"/>
        <w:right w:val="none" w:sz="0" w:space="0" w:color="auto"/>
      </w:divBdr>
    </w:div>
    <w:div w:id="585260683">
      <w:bodyDiv w:val="1"/>
      <w:marLeft w:val="0"/>
      <w:marRight w:val="0"/>
      <w:marTop w:val="0"/>
      <w:marBottom w:val="0"/>
      <w:divBdr>
        <w:top w:val="none" w:sz="0" w:space="0" w:color="auto"/>
        <w:left w:val="none" w:sz="0" w:space="0" w:color="auto"/>
        <w:bottom w:val="none" w:sz="0" w:space="0" w:color="auto"/>
        <w:right w:val="none" w:sz="0" w:space="0" w:color="auto"/>
      </w:divBdr>
      <w:divsChild>
        <w:div w:id="688606011">
          <w:marLeft w:val="547"/>
          <w:marRight w:val="0"/>
          <w:marTop w:val="120"/>
          <w:marBottom w:val="0"/>
          <w:divBdr>
            <w:top w:val="none" w:sz="0" w:space="0" w:color="auto"/>
            <w:left w:val="none" w:sz="0" w:space="0" w:color="auto"/>
            <w:bottom w:val="none" w:sz="0" w:space="0" w:color="auto"/>
            <w:right w:val="none" w:sz="0" w:space="0" w:color="auto"/>
          </w:divBdr>
        </w:div>
        <w:div w:id="851145777">
          <w:marLeft w:val="547"/>
          <w:marRight w:val="0"/>
          <w:marTop w:val="120"/>
          <w:marBottom w:val="0"/>
          <w:divBdr>
            <w:top w:val="none" w:sz="0" w:space="0" w:color="auto"/>
            <w:left w:val="none" w:sz="0" w:space="0" w:color="auto"/>
            <w:bottom w:val="none" w:sz="0" w:space="0" w:color="auto"/>
            <w:right w:val="none" w:sz="0" w:space="0" w:color="auto"/>
          </w:divBdr>
        </w:div>
        <w:div w:id="1128547269">
          <w:marLeft w:val="547"/>
          <w:marRight w:val="0"/>
          <w:marTop w:val="120"/>
          <w:marBottom w:val="0"/>
          <w:divBdr>
            <w:top w:val="none" w:sz="0" w:space="0" w:color="auto"/>
            <w:left w:val="none" w:sz="0" w:space="0" w:color="auto"/>
            <w:bottom w:val="none" w:sz="0" w:space="0" w:color="auto"/>
            <w:right w:val="none" w:sz="0" w:space="0" w:color="auto"/>
          </w:divBdr>
        </w:div>
        <w:div w:id="1647011351">
          <w:marLeft w:val="547"/>
          <w:marRight w:val="0"/>
          <w:marTop w:val="120"/>
          <w:marBottom w:val="0"/>
          <w:divBdr>
            <w:top w:val="none" w:sz="0" w:space="0" w:color="auto"/>
            <w:left w:val="none" w:sz="0" w:space="0" w:color="auto"/>
            <w:bottom w:val="none" w:sz="0" w:space="0" w:color="auto"/>
            <w:right w:val="none" w:sz="0" w:space="0" w:color="auto"/>
          </w:divBdr>
        </w:div>
      </w:divsChild>
    </w:div>
    <w:div w:id="635335262">
      <w:bodyDiv w:val="1"/>
      <w:marLeft w:val="0"/>
      <w:marRight w:val="0"/>
      <w:marTop w:val="0"/>
      <w:marBottom w:val="0"/>
      <w:divBdr>
        <w:top w:val="none" w:sz="0" w:space="0" w:color="auto"/>
        <w:left w:val="none" w:sz="0" w:space="0" w:color="auto"/>
        <w:bottom w:val="none" w:sz="0" w:space="0" w:color="auto"/>
        <w:right w:val="none" w:sz="0" w:space="0" w:color="auto"/>
      </w:divBdr>
      <w:divsChild>
        <w:div w:id="8527121">
          <w:marLeft w:val="720"/>
          <w:marRight w:val="0"/>
          <w:marTop w:val="0"/>
          <w:marBottom w:val="0"/>
          <w:divBdr>
            <w:top w:val="none" w:sz="0" w:space="0" w:color="auto"/>
            <w:left w:val="none" w:sz="0" w:space="0" w:color="auto"/>
            <w:bottom w:val="none" w:sz="0" w:space="0" w:color="auto"/>
            <w:right w:val="none" w:sz="0" w:space="0" w:color="auto"/>
          </w:divBdr>
        </w:div>
        <w:div w:id="87890113">
          <w:marLeft w:val="720"/>
          <w:marRight w:val="0"/>
          <w:marTop w:val="0"/>
          <w:marBottom w:val="0"/>
          <w:divBdr>
            <w:top w:val="none" w:sz="0" w:space="0" w:color="auto"/>
            <w:left w:val="none" w:sz="0" w:space="0" w:color="auto"/>
            <w:bottom w:val="none" w:sz="0" w:space="0" w:color="auto"/>
            <w:right w:val="none" w:sz="0" w:space="0" w:color="auto"/>
          </w:divBdr>
        </w:div>
        <w:div w:id="299506860">
          <w:marLeft w:val="720"/>
          <w:marRight w:val="0"/>
          <w:marTop w:val="0"/>
          <w:marBottom w:val="0"/>
          <w:divBdr>
            <w:top w:val="none" w:sz="0" w:space="0" w:color="auto"/>
            <w:left w:val="none" w:sz="0" w:space="0" w:color="auto"/>
            <w:bottom w:val="none" w:sz="0" w:space="0" w:color="auto"/>
            <w:right w:val="none" w:sz="0" w:space="0" w:color="auto"/>
          </w:divBdr>
        </w:div>
        <w:div w:id="363482539">
          <w:marLeft w:val="720"/>
          <w:marRight w:val="0"/>
          <w:marTop w:val="0"/>
          <w:marBottom w:val="0"/>
          <w:divBdr>
            <w:top w:val="none" w:sz="0" w:space="0" w:color="auto"/>
            <w:left w:val="none" w:sz="0" w:space="0" w:color="auto"/>
            <w:bottom w:val="none" w:sz="0" w:space="0" w:color="auto"/>
            <w:right w:val="none" w:sz="0" w:space="0" w:color="auto"/>
          </w:divBdr>
        </w:div>
        <w:div w:id="670838277">
          <w:marLeft w:val="720"/>
          <w:marRight w:val="0"/>
          <w:marTop w:val="0"/>
          <w:marBottom w:val="0"/>
          <w:divBdr>
            <w:top w:val="none" w:sz="0" w:space="0" w:color="auto"/>
            <w:left w:val="none" w:sz="0" w:space="0" w:color="auto"/>
            <w:bottom w:val="none" w:sz="0" w:space="0" w:color="auto"/>
            <w:right w:val="none" w:sz="0" w:space="0" w:color="auto"/>
          </w:divBdr>
        </w:div>
        <w:div w:id="708065798">
          <w:marLeft w:val="720"/>
          <w:marRight w:val="0"/>
          <w:marTop w:val="0"/>
          <w:marBottom w:val="0"/>
          <w:divBdr>
            <w:top w:val="none" w:sz="0" w:space="0" w:color="auto"/>
            <w:left w:val="none" w:sz="0" w:space="0" w:color="auto"/>
            <w:bottom w:val="none" w:sz="0" w:space="0" w:color="auto"/>
            <w:right w:val="none" w:sz="0" w:space="0" w:color="auto"/>
          </w:divBdr>
        </w:div>
        <w:div w:id="735006677">
          <w:marLeft w:val="720"/>
          <w:marRight w:val="0"/>
          <w:marTop w:val="0"/>
          <w:marBottom w:val="0"/>
          <w:divBdr>
            <w:top w:val="none" w:sz="0" w:space="0" w:color="auto"/>
            <w:left w:val="none" w:sz="0" w:space="0" w:color="auto"/>
            <w:bottom w:val="none" w:sz="0" w:space="0" w:color="auto"/>
            <w:right w:val="none" w:sz="0" w:space="0" w:color="auto"/>
          </w:divBdr>
        </w:div>
        <w:div w:id="1333484879">
          <w:marLeft w:val="720"/>
          <w:marRight w:val="0"/>
          <w:marTop w:val="0"/>
          <w:marBottom w:val="0"/>
          <w:divBdr>
            <w:top w:val="none" w:sz="0" w:space="0" w:color="auto"/>
            <w:left w:val="none" w:sz="0" w:space="0" w:color="auto"/>
            <w:bottom w:val="none" w:sz="0" w:space="0" w:color="auto"/>
            <w:right w:val="none" w:sz="0" w:space="0" w:color="auto"/>
          </w:divBdr>
        </w:div>
        <w:div w:id="1371955135">
          <w:marLeft w:val="720"/>
          <w:marRight w:val="0"/>
          <w:marTop w:val="0"/>
          <w:marBottom w:val="0"/>
          <w:divBdr>
            <w:top w:val="none" w:sz="0" w:space="0" w:color="auto"/>
            <w:left w:val="none" w:sz="0" w:space="0" w:color="auto"/>
            <w:bottom w:val="none" w:sz="0" w:space="0" w:color="auto"/>
            <w:right w:val="none" w:sz="0" w:space="0" w:color="auto"/>
          </w:divBdr>
        </w:div>
        <w:div w:id="1457870878">
          <w:marLeft w:val="720"/>
          <w:marRight w:val="0"/>
          <w:marTop w:val="0"/>
          <w:marBottom w:val="0"/>
          <w:divBdr>
            <w:top w:val="none" w:sz="0" w:space="0" w:color="auto"/>
            <w:left w:val="none" w:sz="0" w:space="0" w:color="auto"/>
            <w:bottom w:val="none" w:sz="0" w:space="0" w:color="auto"/>
            <w:right w:val="none" w:sz="0" w:space="0" w:color="auto"/>
          </w:divBdr>
        </w:div>
        <w:div w:id="1966809810">
          <w:marLeft w:val="720"/>
          <w:marRight w:val="0"/>
          <w:marTop w:val="0"/>
          <w:marBottom w:val="0"/>
          <w:divBdr>
            <w:top w:val="none" w:sz="0" w:space="0" w:color="auto"/>
            <w:left w:val="none" w:sz="0" w:space="0" w:color="auto"/>
            <w:bottom w:val="none" w:sz="0" w:space="0" w:color="auto"/>
            <w:right w:val="none" w:sz="0" w:space="0" w:color="auto"/>
          </w:divBdr>
        </w:div>
      </w:divsChild>
    </w:div>
    <w:div w:id="691995340">
      <w:bodyDiv w:val="1"/>
      <w:marLeft w:val="0"/>
      <w:marRight w:val="0"/>
      <w:marTop w:val="0"/>
      <w:marBottom w:val="0"/>
      <w:divBdr>
        <w:top w:val="none" w:sz="0" w:space="0" w:color="auto"/>
        <w:left w:val="none" w:sz="0" w:space="0" w:color="auto"/>
        <w:bottom w:val="none" w:sz="0" w:space="0" w:color="auto"/>
        <w:right w:val="none" w:sz="0" w:space="0" w:color="auto"/>
      </w:divBdr>
      <w:divsChild>
        <w:div w:id="135803962">
          <w:marLeft w:val="547"/>
          <w:marRight w:val="0"/>
          <w:marTop w:val="200"/>
          <w:marBottom w:val="0"/>
          <w:divBdr>
            <w:top w:val="none" w:sz="0" w:space="0" w:color="auto"/>
            <w:left w:val="none" w:sz="0" w:space="0" w:color="auto"/>
            <w:bottom w:val="none" w:sz="0" w:space="0" w:color="auto"/>
            <w:right w:val="none" w:sz="0" w:space="0" w:color="auto"/>
          </w:divBdr>
        </w:div>
        <w:div w:id="457338485">
          <w:marLeft w:val="547"/>
          <w:marRight w:val="0"/>
          <w:marTop w:val="200"/>
          <w:marBottom w:val="0"/>
          <w:divBdr>
            <w:top w:val="none" w:sz="0" w:space="0" w:color="auto"/>
            <w:left w:val="none" w:sz="0" w:space="0" w:color="auto"/>
            <w:bottom w:val="none" w:sz="0" w:space="0" w:color="auto"/>
            <w:right w:val="none" w:sz="0" w:space="0" w:color="auto"/>
          </w:divBdr>
        </w:div>
        <w:div w:id="1088043010">
          <w:marLeft w:val="547"/>
          <w:marRight w:val="0"/>
          <w:marTop w:val="200"/>
          <w:marBottom w:val="0"/>
          <w:divBdr>
            <w:top w:val="none" w:sz="0" w:space="0" w:color="auto"/>
            <w:left w:val="none" w:sz="0" w:space="0" w:color="auto"/>
            <w:bottom w:val="none" w:sz="0" w:space="0" w:color="auto"/>
            <w:right w:val="none" w:sz="0" w:space="0" w:color="auto"/>
          </w:divBdr>
        </w:div>
        <w:div w:id="2024043719">
          <w:marLeft w:val="547"/>
          <w:marRight w:val="0"/>
          <w:marTop w:val="200"/>
          <w:marBottom w:val="0"/>
          <w:divBdr>
            <w:top w:val="none" w:sz="0" w:space="0" w:color="auto"/>
            <w:left w:val="none" w:sz="0" w:space="0" w:color="auto"/>
            <w:bottom w:val="none" w:sz="0" w:space="0" w:color="auto"/>
            <w:right w:val="none" w:sz="0" w:space="0" w:color="auto"/>
          </w:divBdr>
        </w:div>
      </w:divsChild>
    </w:div>
    <w:div w:id="721714092">
      <w:bodyDiv w:val="1"/>
      <w:marLeft w:val="0"/>
      <w:marRight w:val="0"/>
      <w:marTop w:val="0"/>
      <w:marBottom w:val="0"/>
      <w:divBdr>
        <w:top w:val="none" w:sz="0" w:space="0" w:color="auto"/>
        <w:left w:val="none" w:sz="0" w:space="0" w:color="auto"/>
        <w:bottom w:val="none" w:sz="0" w:space="0" w:color="auto"/>
        <w:right w:val="none" w:sz="0" w:space="0" w:color="auto"/>
      </w:divBdr>
    </w:div>
    <w:div w:id="729693638">
      <w:bodyDiv w:val="1"/>
      <w:marLeft w:val="0"/>
      <w:marRight w:val="0"/>
      <w:marTop w:val="0"/>
      <w:marBottom w:val="0"/>
      <w:divBdr>
        <w:top w:val="none" w:sz="0" w:space="0" w:color="auto"/>
        <w:left w:val="none" w:sz="0" w:space="0" w:color="auto"/>
        <w:bottom w:val="none" w:sz="0" w:space="0" w:color="auto"/>
        <w:right w:val="none" w:sz="0" w:space="0" w:color="auto"/>
      </w:divBdr>
    </w:div>
    <w:div w:id="810951077">
      <w:bodyDiv w:val="1"/>
      <w:marLeft w:val="0"/>
      <w:marRight w:val="0"/>
      <w:marTop w:val="0"/>
      <w:marBottom w:val="0"/>
      <w:divBdr>
        <w:top w:val="none" w:sz="0" w:space="0" w:color="auto"/>
        <w:left w:val="none" w:sz="0" w:space="0" w:color="auto"/>
        <w:bottom w:val="none" w:sz="0" w:space="0" w:color="auto"/>
        <w:right w:val="none" w:sz="0" w:space="0" w:color="auto"/>
      </w:divBdr>
    </w:div>
    <w:div w:id="949315691">
      <w:bodyDiv w:val="1"/>
      <w:marLeft w:val="0"/>
      <w:marRight w:val="0"/>
      <w:marTop w:val="0"/>
      <w:marBottom w:val="0"/>
      <w:divBdr>
        <w:top w:val="none" w:sz="0" w:space="0" w:color="auto"/>
        <w:left w:val="none" w:sz="0" w:space="0" w:color="auto"/>
        <w:bottom w:val="none" w:sz="0" w:space="0" w:color="auto"/>
        <w:right w:val="none" w:sz="0" w:space="0" w:color="auto"/>
      </w:divBdr>
    </w:div>
    <w:div w:id="1051854304">
      <w:bodyDiv w:val="1"/>
      <w:marLeft w:val="0"/>
      <w:marRight w:val="0"/>
      <w:marTop w:val="0"/>
      <w:marBottom w:val="0"/>
      <w:divBdr>
        <w:top w:val="none" w:sz="0" w:space="0" w:color="auto"/>
        <w:left w:val="none" w:sz="0" w:space="0" w:color="auto"/>
        <w:bottom w:val="none" w:sz="0" w:space="0" w:color="auto"/>
        <w:right w:val="none" w:sz="0" w:space="0" w:color="auto"/>
      </w:divBdr>
    </w:div>
    <w:div w:id="1096631402">
      <w:bodyDiv w:val="1"/>
      <w:marLeft w:val="0"/>
      <w:marRight w:val="0"/>
      <w:marTop w:val="0"/>
      <w:marBottom w:val="0"/>
      <w:divBdr>
        <w:top w:val="none" w:sz="0" w:space="0" w:color="auto"/>
        <w:left w:val="none" w:sz="0" w:space="0" w:color="auto"/>
        <w:bottom w:val="none" w:sz="0" w:space="0" w:color="auto"/>
        <w:right w:val="none" w:sz="0" w:space="0" w:color="auto"/>
      </w:divBdr>
      <w:divsChild>
        <w:div w:id="156847633">
          <w:marLeft w:val="720"/>
          <w:marRight w:val="0"/>
          <w:marTop w:val="0"/>
          <w:marBottom w:val="0"/>
          <w:divBdr>
            <w:top w:val="none" w:sz="0" w:space="0" w:color="auto"/>
            <w:left w:val="none" w:sz="0" w:space="0" w:color="auto"/>
            <w:bottom w:val="none" w:sz="0" w:space="0" w:color="auto"/>
            <w:right w:val="none" w:sz="0" w:space="0" w:color="auto"/>
          </w:divBdr>
        </w:div>
        <w:div w:id="421297692">
          <w:marLeft w:val="720"/>
          <w:marRight w:val="0"/>
          <w:marTop w:val="0"/>
          <w:marBottom w:val="0"/>
          <w:divBdr>
            <w:top w:val="none" w:sz="0" w:space="0" w:color="auto"/>
            <w:left w:val="none" w:sz="0" w:space="0" w:color="auto"/>
            <w:bottom w:val="none" w:sz="0" w:space="0" w:color="auto"/>
            <w:right w:val="none" w:sz="0" w:space="0" w:color="auto"/>
          </w:divBdr>
        </w:div>
        <w:div w:id="775488446">
          <w:marLeft w:val="720"/>
          <w:marRight w:val="0"/>
          <w:marTop w:val="0"/>
          <w:marBottom w:val="0"/>
          <w:divBdr>
            <w:top w:val="none" w:sz="0" w:space="0" w:color="auto"/>
            <w:left w:val="none" w:sz="0" w:space="0" w:color="auto"/>
            <w:bottom w:val="none" w:sz="0" w:space="0" w:color="auto"/>
            <w:right w:val="none" w:sz="0" w:space="0" w:color="auto"/>
          </w:divBdr>
        </w:div>
        <w:div w:id="819881143">
          <w:marLeft w:val="720"/>
          <w:marRight w:val="0"/>
          <w:marTop w:val="0"/>
          <w:marBottom w:val="0"/>
          <w:divBdr>
            <w:top w:val="none" w:sz="0" w:space="0" w:color="auto"/>
            <w:left w:val="none" w:sz="0" w:space="0" w:color="auto"/>
            <w:bottom w:val="none" w:sz="0" w:space="0" w:color="auto"/>
            <w:right w:val="none" w:sz="0" w:space="0" w:color="auto"/>
          </w:divBdr>
        </w:div>
        <w:div w:id="1184712373">
          <w:marLeft w:val="720"/>
          <w:marRight w:val="0"/>
          <w:marTop w:val="0"/>
          <w:marBottom w:val="0"/>
          <w:divBdr>
            <w:top w:val="none" w:sz="0" w:space="0" w:color="auto"/>
            <w:left w:val="none" w:sz="0" w:space="0" w:color="auto"/>
            <w:bottom w:val="none" w:sz="0" w:space="0" w:color="auto"/>
            <w:right w:val="none" w:sz="0" w:space="0" w:color="auto"/>
          </w:divBdr>
        </w:div>
        <w:div w:id="1261374199">
          <w:marLeft w:val="720"/>
          <w:marRight w:val="0"/>
          <w:marTop w:val="0"/>
          <w:marBottom w:val="0"/>
          <w:divBdr>
            <w:top w:val="none" w:sz="0" w:space="0" w:color="auto"/>
            <w:left w:val="none" w:sz="0" w:space="0" w:color="auto"/>
            <w:bottom w:val="none" w:sz="0" w:space="0" w:color="auto"/>
            <w:right w:val="none" w:sz="0" w:space="0" w:color="auto"/>
          </w:divBdr>
        </w:div>
        <w:div w:id="1343895332">
          <w:marLeft w:val="720"/>
          <w:marRight w:val="0"/>
          <w:marTop w:val="0"/>
          <w:marBottom w:val="0"/>
          <w:divBdr>
            <w:top w:val="none" w:sz="0" w:space="0" w:color="auto"/>
            <w:left w:val="none" w:sz="0" w:space="0" w:color="auto"/>
            <w:bottom w:val="none" w:sz="0" w:space="0" w:color="auto"/>
            <w:right w:val="none" w:sz="0" w:space="0" w:color="auto"/>
          </w:divBdr>
        </w:div>
        <w:div w:id="1459714284">
          <w:marLeft w:val="720"/>
          <w:marRight w:val="0"/>
          <w:marTop w:val="0"/>
          <w:marBottom w:val="0"/>
          <w:divBdr>
            <w:top w:val="none" w:sz="0" w:space="0" w:color="auto"/>
            <w:left w:val="none" w:sz="0" w:space="0" w:color="auto"/>
            <w:bottom w:val="none" w:sz="0" w:space="0" w:color="auto"/>
            <w:right w:val="none" w:sz="0" w:space="0" w:color="auto"/>
          </w:divBdr>
        </w:div>
        <w:div w:id="1467432574">
          <w:marLeft w:val="720"/>
          <w:marRight w:val="0"/>
          <w:marTop w:val="0"/>
          <w:marBottom w:val="0"/>
          <w:divBdr>
            <w:top w:val="none" w:sz="0" w:space="0" w:color="auto"/>
            <w:left w:val="none" w:sz="0" w:space="0" w:color="auto"/>
            <w:bottom w:val="none" w:sz="0" w:space="0" w:color="auto"/>
            <w:right w:val="none" w:sz="0" w:space="0" w:color="auto"/>
          </w:divBdr>
        </w:div>
        <w:div w:id="1725327361">
          <w:marLeft w:val="720"/>
          <w:marRight w:val="0"/>
          <w:marTop w:val="0"/>
          <w:marBottom w:val="0"/>
          <w:divBdr>
            <w:top w:val="none" w:sz="0" w:space="0" w:color="auto"/>
            <w:left w:val="none" w:sz="0" w:space="0" w:color="auto"/>
            <w:bottom w:val="none" w:sz="0" w:space="0" w:color="auto"/>
            <w:right w:val="none" w:sz="0" w:space="0" w:color="auto"/>
          </w:divBdr>
        </w:div>
        <w:div w:id="1857376925">
          <w:marLeft w:val="720"/>
          <w:marRight w:val="0"/>
          <w:marTop w:val="0"/>
          <w:marBottom w:val="0"/>
          <w:divBdr>
            <w:top w:val="none" w:sz="0" w:space="0" w:color="auto"/>
            <w:left w:val="none" w:sz="0" w:space="0" w:color="auto"/>
            <w:bottom w:val="none" w:sz="0" w:space="0" w:color="auto"/>
            <w:right w:val="none" w:sz="0" w:space="0" w:color="auto"/>
          </w:divBdr>
        </w:div>
        <w:div w:id="1949896403">
          <w:marLeft w:val="720"/>
          <w:marRight w:val="0"/>
          <w:marTop w:val="0"/>
          <w:marBottom w:val="0"/>
          <w:divBdr>
            <w:top w:val="none" w:sz="0" w:space="0" w:color="auto"/>
            <w:left w:val="none" w:sz="0" w:space="0" w:color="auto"/>
            <w:bottom w:val="none" w:sz="0" w:space="0" w:color="auto"/>
            <w:right w:val="none" w:sz="0" w:space="0" w:color="auto"/>
          </w:divBdr>
        </w:div>
      </w:divsChild>
    </w:div>
    <w:div w:id="1250965872">
      <w:bodyDiv w:val="1"/>
      <w:marLeft w:val="0"/>
      <w:marRight w:val="0"/>
      <w:marTop w:val="0"/>
      <w:marBottom w:val="0"/>
      <w:divBdr>
        <w:top w:val="none" w:sz="0" w:space="0" w:color="auto"/>
        <w:left w:val="none" w:sz="0" w:space="0" w:color="auto"/>
        <w:bottom w:val="none" w:sz="0" w:space="0" w:color="auto"/>
        <w:right w:val="none" w:sz="0" w:space="0" w:color="auto"/>
      </w:divBdr>
      <w:divsChild>
        <w:div w:id="154805916">
          <w:marLeft w:val="547"/>
          <w:marRight w:val="0"/>
          <w:marTop w:val="200"/>
          <w:marBottom w:val="0"/>
          <w:divBdr>
            <w:top w:val="none" w:sz="0" w:space="0" w:color="auto"/>
            <w:left w:val="none" w:sz="0" w:space="0" w:color="auto"/>
            <w:bottom w:val="none" w:sz="0" w:space="0" w:color="auto"/>
            <w:right w:val="none" w:sz="0" w:space="0" w:color="auto"/>
          </w:divBdr>
        </w:div>
        <w:div w:id="365908884">
          <w:marLeft w:val="547"/>
          <w:marRight w:val="0"/>
          <w:marTop w:val="200"/>
          <w:marBottom w:val="0"/>
          <w:divBdr>
            <w:top w:val="none" w:sz="0" w:space="0" w:color="auto"/>
            <w:left w:val="none" w:sz="0" w:space="0" w:color="auto"/>
            <w:bottom w:val="none" w:sz="0" w:space="0" w:color="auto"/>
            <w:right w:val="none" w:sz="0" w:space="0" w:color="auto"/>
          </w:divBdr>
        </w:div>
        <w:div w:id="1113481466">
          <w:marLeft w:val="547"/>
          <w:marRight w:val="0"/>
          <w:marTop w:val="200"/>
          <w:marBottom w:val="0"/>
          <w:divBdr>
            <w:top w:val="none" w:sz="0" w:space="0" w:color="auto"/>
            <w:left w:val="none" w:sz="0" w:space="0" w:color="auto"/>
            <w:bottom w:val="none" w:sz="0" w:space="0" w:color="auto"/>
            <w:right w:val="none" w:sz="0" w:space="0" w:color="auto"/>
          </w:divBdr>
        </w:div>
        <w:div w:id="1664352748">
          <w:marLeft w:val="547"/>
          <w:marRight w:val="0"/>
          <w:marTop w:val="200"/>
          <w:marBottom w:val="0"/>
          <w:divBdr>
            <w:top w:val="none" w:sz="0" w:space="0" w:color="auto"/>
            <w:left w:val="none" w:sz="0" w:space="0" w:color="auto"/>
            <w:bottom w:val="none" w:sz="0" w:space="0" w:color="auto"/>
            <w:right w:val="none" w:sz="0" w:space="0" w:color="auto"/>
          </w:divBdr>
        </w:div>
      </w:divsChild>
    </w:div>
    <w:div w:id="1336222045">
      <w:bodyDiv w:val="1"/>
      <w:marLeft w:val="0"/>
      <w:marRight w:val="0"/>
      <w:marTop w:val="0"/>
      <w:marBottom w:val="0"/>
      <w:divBdr>
        <w:top w:val="none" w:sz="0" w:space="0" w:color="auto"/>
        <w:left w:val="none" w:sz="0" w:space="0" w:color="auto"/>
        <w:bottom w:val="none" w:sz="0" w:space="0" w:color="auto"/>
        <w:right w:val="none" w:sz="0" w:space="0" w:color="auto"/>
      </w:divBdr>
      <w:divsChild>
        <w:div w:id="102768117">
          <w:marLeft w:val="274"/>
          <w:marRight w:val="0"/>
          <w:marTop w:val="86"/>
          <w:marBottom w:val="0"/>
          <w:divBdr>
            <w:top w:val="none" w:sz="0" w:space="0" w:color="auto"/>
            <w:left w:val="none" w:sz="0" w:space="0" w:color="auto"/>
            <w:bottom w:val="none" w:sz="0" w:space="0" w:color="auto"/>
            <w:right w:val="none" w:sz="0" w:space="0" w:color="auto"/>
          </w:divBdr>
        </w:div>
        <w:div w:id="624240358">
          <w:marLeft w:val="274"/>
          <w:marRight w:val="0"/>
          <w:marTop w:val="86"/>
          <w:marBottom w:val="0"/>
          <w:divBdr>
            <w:top w:val="none" w:sz="0" w:space="0" w:color="auto"/>
            <w:left w:val="none" w:sz="0" w:space="0" w:color="auto"/>
            <w:bottom w:val="none" w:sz="0" w:space="0" w:color="auto"/>
            <w:right w:val="none" w:sz="0" w:space="0" w:color="auto"/>
          </w:divBdr>
        </w:div>
        <w:div w:id="672339709">
          <w:marLeft w:val="274"/>
          <w:marRight w:val="0"/>
          <w:marTop w:val="86"/>
          <w:marBottom w:val="0"/>
          <w:divBdr>
            <w:top w:val="none" w:sz="0" w:space="0" w:color="auto"/>
            <w:left w:val="none" w:sz="0" w:space="0" w:color="auto"/>
            <w:bottom w:val="none" w:sz="0" w:space="0" w:color="auto"/>
            <w:right w:val="none" w:sz="0" w:space="0" w:color="auto"/>
          </w:divBdr>
        </w:div>
        <w:div w:id="1522814446">
          <w:marLeft w:val="274"/>
          <w:marRight w:val="0"/>
          <w:marTop w:val="86"/>
          <w:marBottom w:val="0"/>
          <w:divBdr>
            <w:top w:val="none" w:sz="0" w:space="0" w:color="auto"/>
            <w:left w:val="none" w:sz="0" w:space="0" w:color="auto"/>
            <w:bottom w:val="none" w:sz="0" w:space="0" w:color="auto"/>
            <w:right w:val="none" w:sz="0" w:space="0" w:color="auto"/>
          </w:divBdr>
        </w:div>
        <w:div w:id="1970629766">
          <w:marLeft w:val="274"/>
          <w:marRight w:val="0"/>
          <w:marTop w:val="86"/>
          <w:marBottom w:val="0"/>
          <w:divBdr>
            <w:top w:val="none" w:sz="0" w:space="0" w:color="auto"/>
            <w:left w:val="none" w:sz="0" w:space="0" w:color="auto"/>
            <w:bottom w:val="none" w:sz="0" w:space="0" w:color="auto"/>
            <w:right w:val="none" w:sz="0" w:space="0" w:color="auto"/>
          </w:divBdr>
        </w:div>
      </w:divsChild>
    </w:div>
    <w:div w:id="1339229653">
      <w:bodyDiv w:val="1"/>
      <w:marLeft w:val="0"/>
      <w:marRight w:val="0"/>
      <w:marTop w:val="0"/>
      <w:marBottom w:val="0"/>
      <w:divBdr>
        <w:top w:val="none" w:sz="0" w:space="0" w:color="auto"/>
        <w:left w:val="none" w:sz="0" w:space="0" w:color="auto"/>
        <w:bottom w:val="none" w:sz="0" w:space="0" w:color="auto"/>
        <w:right w:val="none" w:sz="0" w:space="0" w:color="auto"/>
      </w:divBdr>
      <w:divsChild>
        <w:div w:id="605618275">
          <w:marLeft w:val="547"/>
          <w:marRight w:val="0"/>
          <w:marTop w:val="0"/>
          <w:marBottom w:val="0"/>
          <w:divBdr>
            <w:top w:val="none" w:sz="0" w:space="0" w:color="auto"/>
            <w:left w:val="none" w:sz="0" w:space="0" w:color="auto"/>
            <w:bottom w:val="none" w:sz="0" w:space="0" w:color="auto"/>
            <w:right w:val="none" w:sz="0" w:space="0" w:color="auto"/>
          </w:divBdr>
        </w:div>
      </w:divsChild>
    </w:div>
    <w:div w:id="1372143779">
      <w:bodyDiv w:val="1"/>
      <w:marLeft w:val="0"/>
      <w:marRight w:val="0"/>
      <w:marTop w:val="0"/>
      <w:marBottom w:val="0"/>
      <w:divBdr>
        <w:top w:val="none" w:sz="0" w:space="0" w:color="auto"/>
        <w:left w:val="none" w:sz="0" w:space="0" w:color="auto"/>
        <w:bottom w:val="none" w:sz="0" w:space="0" w:color="auto"/>
        <w:right w:val="none" w:sz="0" w:space="0" w:color="auto"/>
      </w:divBdr>
      <w:divsChild>
        <w:div w:id="157888691">
          <w:marLeft w:val="706"/>
          <w:marRight w:val="0"/>
          <w:marTop w:val="40"/>
          <w:marBottom w:val="80"/>
          <w:divBdr>
            <w:top w:val="none" w:sz="0" w:space="0" w:color="auto"/>
            <w:left w:val="none" w:sz="0" w:space="0" w:color="auto"/>
            <w:bottom w:val="none" w:sz="0" w:space="0" w:color="auto"/>
            <w:right w:val="none" w:sz="0" w:space="0" w:color="auto"/>
          </w:divBdr>
        </w:div>
        <w:div w:id="1180655964">
          <w:marLeft w:val="706"/>
          <w:marRight w:val="0"/>
          <w:marTop w:val="40"/>
          <w:marBottom w:val="80"/>
          <w:divBdr>
            <w:top w:val="none" w:sz="0" w:space="0" w:color="auto"/>
            <w:left w:val="none" w:sz="0" w:space="0" w:color="auto"/>
            <w:bottom w:val="none" w:sz="0" w:space="0" w:color="auto"/>
            <w:right w:val="none" w:sz="0" w:space="0" w:color="auto"/>
          </w:divBdr>
        </w:div>
        <w:div w:id="1473063696">
          <w:marLeft w:val="706"/>
          <w:marRight w:val="0"/>
          <w:marTop w:val="40"/>
          <w:marBottom w:val="80"/>
          <w:divBdr>
            <w:top w:val="none" w:sz="0" w:space="0" w:color="auto"/>
            <w:left w:val="none" w:sz="0" w:space="0" w:color="auto"/>
            <w:bottom w:val="none" w:sz="0" w:space="0" w:color="auto"/>
            <w:right w:val="none" w:sz="0" w:space="0" w:color="auto"/>
          </w:divBdr>
        </w:div>
      </w:divsChild>
    </w:div>
    <w:div w:id="1442840754">
      <w:bodyDiv w:val="1"/>
      <w:marLeft w:val="0"/>
      <w:marRight w:val="0"/>
      <w:marTop w:val="0"/>
      <w:marBottom w:val="0"/>
      <w:divBdr>
        <w:top w:val="none" w:sz="0" w:space="0" w:color="auto"/>
        <w:left w:val="none" w:sz="0" w:space="0" w:color="auto"/>
        <w:bottom w:val="none" w:sz="0" w:space="0" w:color="auto"/>
        <w:right w:val="none" w:sz="0" w:space="0" w:color="auto"/>
      </w:divBdr>
      <w:divsChild>
        <w:div w:id="864901037">
          <w:marLeft w:val="720"/>
          <w:marRight w:val="0"/>
          <w:marTop w:val="120"/>
          <w:marBottom w:val="0"/>
          <w:divBdr>
            <w:top w:val="none" w:sz="0" w:space="0" w:color="auto"/>
            <w:left w:val="none" w:sz="0" w:space="0" w:color="auto"/>
            <w:bottom w:val="none" w:sz="0" w:space="0" w:color="auto"/>
            <w:right w:val="none" w:sz="0" w:space="0" w:color="auto"/>
          </w:divBdr>
        </w:div>
        <w:div w:id="1256550130">
          <w:marLeft w:val="720"/>
          <w:marRight w:val="0"/>
          <w:marTop w:val="120"/>
          <w:marBottom w:val="0"/>
          <w:divBdr>
            <w:top w:val="none" w:sz="0" w:space="0" w:color="auto"/>
            <w:left w:val="none" w:sz="0" w:space="0" w:color="auto"/>
            <w:bottom w:val="none" w:sz="0" w:space="0" w:color="auto"/>
            <w:right w:val="none" w:sz="0" w:space="0" w:color="auto"/>
          </w:divBdr>
        </w:div>
        <w:div w:id="1906604533">
          <w:marLeft w:val="720"/>
          <w:marRight w:val="0"/>
          <w:marTop w:val="120"/>
          <w:marBottom w:val="0"/>
          <w:divBdr>
            <w:top w:val="none" w:sz="0" w:space="0" w:color="auto"/>
            <w:left w:val="none" w:sz="0" w:space="0" w:color="auto"/>
            <w:bottom w:val="none" w:sz="0" w:space="0" w:color="auto"/>
            <w:right w:val="none" w:sz="0" w:space="0" w:color="auto"/>
          </w:divBdr>
        </w:div>
        <w:div w:id="1958025595">
          <w:marLeft w:val="720"/>
          <w:marRight w:val="0"/>
          <w:marTop w:val="120"/>
          <w:marBottom w:val="0"/>
          <w:divBdr>
            <w:top w:val="none" w:sz="0" w:space="0" w:color="auto"/>
            <w:left w:val="none" w:sz="0" w:space="0" w:color="auto"/>
            <w:bottom w:val="none" w:sz="0" w:space="0" w:color="auto"/>
            <w:right w:val="none" w:sz="0" w:space="0" w:color="auto"/>
          </w:divBdr>
        </w:div>
        <w:div w:id="2002809050">
          <w:marLeft w:val="720"/>
          <w:marRight w:val="0"/>
          <w:marTop w:val="120"/>
          <w:marBottom w:val="0"/>
          <w:divBdr>
            <w:top w:val="none" w:sz="0" w:space="0" w:color="auto"/>
            <w:left w:val="none" w:sz="0" w:space="0" w:color="auto"/>
            <w:bottom w:val="none" w:sz="0" w:space="0" w:color="auto"/>
            <w:right w:val="none" w:sz="0" w:space="0" w:color="auto"/>
          </w:divBdr>
        </w:div>
      </w:divsChild>
    </w:div>
    <w:div w:id="1567179440">
      <w:bodyDiv w:val="1"/>
      <w:marLeft w:val="0"/>
      <w:marRight w:val="0"/>
      <w:marTop w:val="0"/>
      <w:marBottom w:val="0"/>
      <w:divBdr>
        <w:top w:val="none" w:sz="0" w:space="0" w:color="auto"/>
        <w:left w:val="none" w:sz="0" w:space="0" w:color="auto"/>
        <w:bottom w:val="none" w:sz="0" w:space="0" w:color="auto"/>
        <w:right w:val="none" w:sz="0" w:space="0" w:color="auto"/>
      </w:divBdr>
      <w:divsChild>
        <w:div w:id="207449054">
          <w:marLeft w:val="547"/>
          <w:marRight w:val="0"/>
          <w:marTop w:val="200"/>
          <w:marBottom w:val="0"/>
          <w:divBdr>
            <w:top w:val="none" w:sz="0" w:space="0" w:color="auto"/>
            <w:left w:val="none" w:sz="0" w:space="0" w:color="auto"/>
            <w:bottom w:val="none" w:sz="0" w:space="0" w:color="auto"/>
            <w:right w:val="none" w:sz="0" w:space="0" w:color="auto"/>
          </w:divBdr>
        </w:div>
        <w:div w:id="475605196">
          <w:marLeft w:val="547"/>
          <w:marRight w:val="0"/>
          <w:marTop w:val="200"/>
          <w:marBottom w:val="0"/>
          <w:divBdr>
            <w:top w:val="none" w:sz="0" w:space="0" w:color="auto"/>
            <w:left w:val="none" w:sz="0" w:space="0" w:color="auto"/>
            <w:bottom w:val="none" w:sz="0" w:space="0" w:color="auto"/>
            <w:right w:val="none" w:sz="0" w:space="0" w:color="auto"/>
          </w:divBdr>
        </w:div>
        <w:div w:id="625938741">
          <w:marLeft w:val="547"/>
          <w:marRight w:val="0"/>
          <w:marTop w:val="200"/>
          <w:marBottom w:val="0"/>
          <w:divBdr>
            <w:top w:val="none" w:sz="0" w:space="0" w:color="auto"/>
            <w:left w:val="none" w:sz="0" w:space="0" w:color="auto"/>
            <w:bottom w:val="none" w:sz="0" w:space="0" w:color="auto"/>
            <w:right w:val="none" w:sz="0" w:space="0" w:color="auto"/>
          </w:divBdr>
        </w:div>
        <w:div w:id="1305543786">
          <w:marLeft w:val="547"/>
          <w:marRight w:val="0"/>
          <w:marTop w:val="200"/>
          <w:marBottom w:val="0"/>
          <w:divBdr>
            <w:top w:val="none" w:sz="0" w:space="0" w:color="auto"/>
            <w:left w:val="none" w:sz="0" w:space="0" w:color="auto"/>
            <w:bottom w:val="none" w:sz="0" w:space="0" w:color="auto"/>
            <w:right w:val="none" w:sz="0" w:space="0" w:color="auto"/>
          </w:divBdr>
        </w:div>
        <w:div w:id="2044093671">
          <w:marLeft w:val="547"/>
          <w:marRight w:val="0"/>
          <w:marTop w:val="200"/>
          <w:marBottom w:val="0"/>
          <w:divBdr>
            <w:top w:val="none" w:sz="0" w:space="0" w:color="auto"/>
            <w:left w:val="none" w:sz="0" w:space="0" w:color="auto"/>
            <w:bottom w:val="none" w:sz="0" w:space="0" w:color="auto"/>
            <w:right w:val="none" w:sz="0" w:space="0" w:color="auto"/>
          </w:divBdr>
        </w:div>
      </w:divsChild>
    </w:div>
    <w:div w:id="1577939131">
      <w:bodyDiv w:val="1"/>
      <w:marLeft w:val="0"/>
      <w:marRight w:val="0"/>
      <w:marTop w:val="0"/>
      <w:marBottom w:val="0"/>
      <w:divBdr>
        <w:top w:val="none" w:sz="0" w:space="0" w:color="auto"/>
        <w:left w:val="none" w:sz="0" w:space="0" w:color="auto"/>
        <w:bottom w:val="none" w:sz="0" w:space="0" w:color="auto"/>
        <w:right w:val="none" w:sz="0" w:space="0" w:color="auto"/>
      </w:divBdr>
    </w:div>
    <w:div w:id="1678654887">
      <w:bodyDiv w:val="1"/>
      <w:marLeft w:val="0"/>
      <w:marRight w:val="0"/>
      <w:marTop w:val="0"/>
      <w:marBottom w:val="0"/>
      <w:divBdr>
        <w:top w:val="none" w:sz="0" w:space="0" w:color="auto"/>
        <w:left w:val="none" w:sz="0" w:space="0" w:color="auto"/>
        <w:bottom w:val="none" w:sz="0" w:space="0" w:color="auto"/>
        <w:right w:val="none" w:sz="0" w:space="0" w:color="auto"/>
      </w:divBdr>
    </w:div>
    <w:div w:id="1722750811">
      <w:bodyDiv w:val="1"/>
      <w:marLeft w:val="0"/>
      <w:marRight w:val="0"/>
      <w:marTop w:val="0"/>
      <w:marBottom w:val="0"/>
      <w:divBdr>
        <w:top w:val="none" w:sz="0" w:space="0" w:color="auto"/>
        <w:left w:val="none" w:sz="0" w:space="0" w:color="auto"/>
        <w:bottom w:val="none" w:sz="0" w:space="0" w:color="auto"/>
        <w:right w:val="none" w:sz="0" w:space="0" w:color="auto"/>
      </w:divBdr>
      <w:divsChild>
        <w:div w:id="381514770">
          <w:marLeft w:val="547"/>
          <w:marRight w:val="0"/>
          <w:marTop w:val="120"/>
          <w:marBottom w:val="0"/>
          <w:divBdr>
            <w:top w:val="none" w:sz="0" w:space="0" w:color="auto"/>
            <w:left w:val="none" w:sz="0" w:space="0" w:color="auto"/>
            <w:bottom w:val="none" w:sz="0" w:space="0" w:color="auto"/>
            <w:right w:val="none" w:sz="0" w:space="0" w:color="auto"/>
          </w:divBdr>
        </w:div>
        <w:div w:id="567231059">
          <w:marLeft w:val="547"/>
          <w:marRight w:val="0"/>
          <w:marTop w:val="120"/>
          <w:marBottom w:val="0"/>
          <w:divBdr>
            <w:top w:val="none" w:sz="0" w:space="0" w:color="auto"/>
            <w:left w:val="none" w:sz="0" w:space="0" w:color="auto"/>
            <w:bottom w:val="none" w:sz="0" w:space="0" w:color="auto"/>
            <w:right w:val="none" w:sz="0" w:space="0" w:color="auto"/>
          </w:divBdr>
        </w:div>
        <w:div w:id="2085493414">
          <w:marLeft w:val="547"/>
          <w:marRight w:val="0"/>
          <w:marTop w:val="120"/>
          <w:marBottom w:val="0"/>
          <w:divBdr>
            <w:top w:val="none" w:sz="0" w:space="0" w:color="auto"/>
            <w:left w:val="none" w:sz="0" w:space="0" w:color="auto"/>
            <w:bottom w:val="none" w:sz="0" w:space="0" w:color="auto"/>
            <w:right w:val="none" w:sz="0" w:space="0" w:color="auto"/>
          </w:divBdr>
        </w:div>
      </w:divsChild>
    </w:div>
    <w:div w:id="1751659883">
      <w:bodyDiv w:val="1"/>
      <w:marLeft w:val="0"/>
      <w:marRight w:val="0"/>
      <w:marTop w:val="0"/>
      <w:marBottom w:val="0"/>
      <w:divBdr>
        <w:top w:val="none" w:sz="0" w:space="0" w:color="auto"/>
        <w:left w:val="none" w:sz="0" w:space="0" w:color="auto"/>
        <w:bottom w:val="none" w:sz="0" w:space="0" w:color="auto"/>
        <w:right w:val="none" w:sz="0" w:space="0" w:color="auto"/>
      </w:divBdr>
      <w:divsChild>
        <w:div w:id="264963855">
          <w:marLeft w:val="547"/>
          <w:marRight w:val="0"/>
          <w:marTop w:val="120"/>
          <w:marBottom w:val="0"/>
          <w:divBdr>
            <w:top w:val="none" w:sz="0" w:space="0" w:color="auto"/>
            <w:left w:val="none" w:sz="0" w:space="0" w:color="auto"/>
            <w:bottom w:val="none" w:sz="0" w:space="0" w:color="auto"/>
            <w:right w:val="none" w:sz="0" w:space="0" w:color="auto"/>
          </w:divBdr>
        </w:div>
        <w:div w:id="615723046">
          <w:marLeft w:val="547"/>
          <w:marRight w:val="0"/>
          <w:marTop w:val="120"/>
          <w:marBottom w:val="0"/>
          <w:divBdr>
            <w:top w:val="none" w:sz="0" w:space="0" w:color="auto"/>
            <w:left w:val="none" w:sz="0" w:space="0" w:color="auto"/>
            <w:bottom w:val="none" w:sz="0" w:space="0" w:color="auto"/>
            <w:right w:val="none" w:sz="0" w:space="0" w:color="auto"/>
          </w:divBdr>
        </w:div>
        <w:div w:id="1134713985">
          <w:marLeft w:val="547"/>
          <w:marRight w:val="0"/>
          <w:marTop w:val="120"/>
          <w:marBottom w:val="0"/>
          <w:divBdr>
            <w:top w:val="none" w:sz="0" w:space="0" w:color="auto"/>
            <w:left w:val="none" w:sz="0" w:space="0" w:color="auto"/>
            <w:bottom w:val="none" w:sz="0" w:space="0" w:color="auto"/>
            <w:right w:val="none" w:sz="0" w:space="0" w:color="auto"/>
          </w:divBdr>
        </w:div>
        <w:div w:id="1910918084">
          <w:marLeft w:val="547"/>
          <w:marRight w:val="0"/>
          <w:marTop w:val="120"/>
          <w:marBottom w:val="0"/>
          <w:divBdr>
            <w:top w:val="none" w:sz="0" w:space="0" w:color="auto"/>
            <w:left w:val="none" w:sz="0" w:space="0" w:color="auto"/>
            <w:bottom w:val="none" w:sz="0" w:space="0" w:color="auto"/>
            <w:right w:val="none" w:sz="0" w:space="0" w:color="auto"/>
          </w:divBdr>
        </w:div>
      </w:divsChild>
    </w:div>
    <w:div w:id="1915238448">
      <w:bodyDiv w:val="1"/>
      <w:marLeft w:val="0"/>
      <w:marRight w:val="0"/>
      <w:marTop w:val="0"/>
      <w:marBottom w:val="0"/>
      <w:divBdr>
        <w:top w:val="none" w:sz="0" w:space="0" w:color="auto"/>
        <w:left w:val="none" w:sz="0" w:space="0" w:color="auto"/>
        <w:bottom w:val="none" w:sz="0" w:space="0" w:color="auto"/>
        <w:right w:val="none" w:sz="0" w:space="0" w:color="auto"/>
      </w:divBdr>
    </w:div>
    <w:div w:id="2022388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e\AppData\Local\Temp\Temp_MeetingMinutesInformal.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128" b="1" i="0" u="none" strike="noStrike" kern="1200" baseline="0">
                <a:solidFill>
                  <a:schemeClr val="tx1">
                    <a:lumMod val="65000"/>
                    <a:lumOff val="35000"/>
                  </a:schemeClr>
                </a:solidFill>
                <a:latin typeface="+mn-lt"/>
                <a:ea typeface="+mn-ea"/>
                <a:cs typeface="+mn-cs"/>
              </a:defRPr>
            </a:pPr>
            <a:r>
              <a:rPr lang="en-US"/>
              <a:t>ARL and DUL Average Salary</a:t>
            </a:r>
          </a:p>
          <a:p>
            <a:pPr>
              <a:defRPr/>
            </a:pPr>
            <a:r>
              <a:rPr lang="en-US"/>
              <a:t>(ARL data 2019-2020 survey and aged 3%) </a:t>
            </a:r>
          </a:p>
        </c:rich>
      </c:tx>
      <c:overlay val="0"/>
      <c:spPr>
        <a:noFill/>
        <a:ln>
          <a:noFill/>
        </a:ln>
        <a:effectLst/>
      </c:spPr>
      <c:txPr>
        <a:bodyPr rot="0" spcFirstLastPara="1" vertOverflow="ellipsis" vert="horz" wrap="square" anchor="ctr" anchorCtr="1"/>
        <a:lstStyle/>
        <a:p>
          <a:pPr>
            <a:defRPr sz="2128"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ARL</c:v>
                </c:pt>
              </c:strCache>
            </c:strRef>
          </c:tx>
          <c:spPr>
            <a:gradFill rotWithShape="1">
              <a:gsLst>
                <a:gs pos="0">
                  <a:schemeClr val="accent1">
                    <a:tint val="98000"/>
                    <a:lumMod val="114000"/>
                  </a:schemeClr>
                </a:gs>
                <a:gs pos="100000">
                  <a:schemeClr val="accent1">
                    <a:shade val="90000"/>
                    <a:lumMod val="84000"/>
                  </a:schemeClr>
                </a:gs>
              </a:gsLst>
              <a:lin ang="5400000" scaled="0"/>
            </a:gradFill>
            <a:ln>
              <a:noFill/>
            </a:ln>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Dept Head</c:v>
                </c:pt>
                <c:pt idx="1">
                  <c:v>Librarian</c:v>
                </c:pt>
              </c:strCache>
            </c:strRef>
          </c:cat>
          <c:val>
            <c:numRef>
              <c:f>Sheet1!$B$2:$B$3</c:f>
              <c:numCache>
                <c:formatCode>#,##0</c:formatCode>
                <c:ptCount val="2"/>
                <c:pt idx="0">
                  <c:v>97157</c:v>
                </c:pt>
                <c:pt idx="1">
                  <c:v>76271</c:v>
                </c:pt>
              </c:numCache>
            </c:numRef>
          </c:val>
          <c:extLst>
            <c:ext xmlns:c16="http://schemas.microsoft.com/office/drawing/2014/chart" uri="{C3380CC4-5D6E-409C-BE32-E72D297353CC}">
              <c16:uniqueId val="{00000000-4029-4B3E-AA9A-F36D5841FCB1}"/>
            </c:ext>
          </c:extLst>
        </c:ser>
        <c:ser>
          <c:idx val="1"/>
          <c:order val="1"/>
          <c:tx>
            <c:strRef>
              <c:f>Sheet1!$C$1</c:f>
              <c:strCache>
                <c:ptCount val="1"/>
                <c:pt idx="0">
                  <c:v>DUL</c:v>
                </c:pt>
              </c:strCache>
            </c:strRef>
          </c:tx>
          <c:spPr>
            <a:gradFill rotWithShape="1">
              <a:gsLst>
                <a:gs pos="0">
                  <a:schemeClr val="accent2">
                    <a:tint val="98000"/>
                    <a:lumMod val="114000"/>
                  </a:schemeClr>
                </a:gs>
                <a:gs pos="100000">
                  <a:schemeClr val="accent2">
                    <a:shade val="90000"/>
                    <a:lumMod val="84000"/>
                  </a:schemeClr>
                </a:gs>
              </a:gsLst>
              <a:lin ang="5400000" scaled="0"/>
            </a:gradFill>
            <a:ln>
              <a:noFill/>
            </a:ln>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Dept Head</c:v>
                </c:pt>
                <c:pt idx="1">
                  <c:v>Librarian</c:v>
                </c:pt>
              </c:strCache>
            </c:strRef>
          </c:cat>
          <c:val>
            <c:numRef>
              <c:f>Sheet1!$C$2:$C$3</c:f>
              <c:numCache>
                <c:formatCode>General</c:formatCode>
                <c:ptCount val="2"/>
                <c:pt idx="0" formatCode="#,##0">
                  <c:v>85320</c:v>
                </c:pt>
                <c:pt idx="1">
                  <c:v>67852</c:v>
                </c:pt>
              </c:numCache>
            </c:numRef>
          </c:val>
          <c:extLst>
            <c:ext xmlns:c16="http://schemas.microsoft.com/office/drawing/2014/chart" uri="{C3380CC4-5D6E-409C-BE32-E72D297353CC}">
              <c16:uniqueId val="{00000001-4029-4B3E-AA9A-F36D5841FCB1}"/>
            </c:ext>
          </c:extLst>
        </c:ser>
        <c:dLbls>
          <c:dLblPos val="inEnd"/>
          <c:showLegendKey val="0"/>
          <c:showVal val="1"/>
          <c:showCatName val="0"/>
          <c:showSerName val="0"/>
          <c:showPercent val="0"/>
          <c:showBubbleSize val="0"/>
        </c:dLbls>
        <c:gapWidth val="100"/>
        <c:overlap val="-24"/>
        <c:axId val="677099311"/>
        <c:axId val="677088079"/>
      </c:barChart>
      <c:catAx>
        <c:axId val="677099311"/>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677088079"/>
        <c:crosses val="autoZero"/>
        <c:auto val="1"/>
        <c:lblAlgn val="ctr"/>
        <c:lblOffset val="100"/>
        <c:noMultiLvlLbl val="0"/>
      </c:catAx>
      <c:valAx>
        <c:axId val="6770880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677099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64157AB-5DCE-4122-B151-48F07DB05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Temp_MeetingMinutesInformal.dotx</Template>
  <TotalTime>22</TotalTime>
  <Pages>5</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Alane</dc:creator>
  <cp:keywords/>
  <dc:description/>
  <cp:lastModifiedBy>Katryna Robinson</cp:lastModifiedBy>
  <cp:revision>3</cp:revision>
  <dcterms:created xsi:type="dcterms:W3CDTF">2022-02-07T16:02:00Z</dcterms:created>
  <dcterms:modified xsi:type="dcterms:W3CDTF">2022-02-07T16:23:00Z</dcterms:modified>
</cp:coreProperties>
</file>