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6709" w:tblpY="541"/>
        <w:tblW w:w="0" w:type="auto"/>
        <w:tblLook w:val="04A0" w:firstRow="1" w:lastRow="0" w:firstColumn="1" w:lastColumn="0" w:noHBand="0" w:noVBand="1"/>
      </w:tblPr>
      <w:tblGrid>
        <w:gridCol w:w="1713"/>
        <w:gridCol w:w="3098"/>
      </w:tblGrid>
      <w:tr w:rsidR="003003C9" w:rsidRPr="00626085" w14:paraId="3E26C06B" w14:textId="77777777" w:rsidTr="005532CA">
        <w:trPr>
          <w:trHeight w:hRule="exact" w:val="331"/>
        </w:trPr>
        <w:tc>
          <w:tcPr>
            <w:tcW w:w="1713" w:type="dxa"/>
            <w:shd w:val="clear" w:color="auto" w:fill="auto"/>
            <w:vAlign w:val="center"/>
          </w:tcPr>
          <w:p w14:paraId="2E0AFAFB" w14:textId="77777777" w:rsidR="005F3074" w:rsidRPr="00626085" w:rsidRDefault="005F3074" w:rsidP="005532CA">
            <w:pPr>
              <w:spacing w:line="360" w:lineRule="auto"/>
              <w:jc w:val="right"/>
              <w:rPr>
                <w:rFonts w:ascii="Cambria" w:hAnsi="Cambria"/>
                <w:b/>
                <w:color w:val="5B9BD5"/>
              </w:rPr>
            </w:pPr>
            <w:r w:rsidRPr="00626085">
              <w:rPr>
                <w:rFonts w:ascii="Cambria" w:hAnsi="Cambria"/>
                <w:b/>
                <w:color w:val="5B9BD5"/>
              </w:rPr>
              <w:t>DATE:</w:t>
            </w:r>
          </w:p>
        </w:tc>
        <w:tc>
          <w:tcPr>
            <w:tcW w:w="3098" w:type="dxa"/>
            <w:shd w:val="clear" w:color="auto" w:fill="auto"/>
            <w:vAlign w:val="center"/>
          </w:tcPr>
          <w:p w14:paraId="764B346A" w14:textId="5DC3AF48" w:rsidR="005F3074" w:rsidRPr="00626085" w:rsidRDefault="00291C67" w:rsidP="00B62642">
            <w:pPr>
              <w:spacing w:line="360" w:lineRule="auto"/>
              <w:rPr>
                <w:rFonts w:ascii="Cambria" w:hAnsi="Cambria"/>
                <w:color w:val="000000"/>
              </w:rPr>
            </w:pPr>
            <w:r>
              <w:rPr>
                <w:rFonts w:ascii="Cambria" w:hAnsi="Cambria"/>
                <w:color w:val="000000"/>
              </w:rPr>
              <w:t>Thursday, Feb. 27, 2020</w:t>
            </w:r>
          </w:p>
        </w:tc>
      </w:tr>
      <w:tr w:rsidR="003003C9" w:rsidRPr="00626085" w14:paraId="016B662B" w14:textId="77777777" w:rsidTr="005532CA">
        <w:trPr>
          <w:trHeight w:hRule="exact" w:val="331"/>
        </w:trPr>
        <w:tc>
          <w:tcPr>
            <w:tcW w:w="1713" w:type="dxa"/>
            <w:shd w:val="clear" w:color="auto" w:fill="auto"/>
            <w:vAlign w:val="center"/>
          </w:tcPr>
          <w:p w14:paraId="6FB090BA" w14:textId="77777777" w:rsidR="005F3074" w:rsidRPr="00626085" w:rsidRDefault="005F3074" w:rsidP="005532CA">
            <w:pPr>
              <w:spacing w:line="360" w:lineRule="auto"/>
              <w:jc w:val="right"/>
              <w:rPr>
                <w:rFonts w:ascii="Cambria" w:hAnsi="Cambria"/>
                <w:b/>
                <w:color w:val="5B9BD5"/>
              </w:rPr>
            </w:pPr>
            <w:r w:rsidRPr="00626085">
              <w:rPr>
                <w:rFonts w:ascii="Cambria" w:hAnsi="Cambria"/>
                <w:b/>
                <w:color w:val="5B9BD5"/>
              </w:rPr>
              <w:t>TIME:</w:t>
            </w:r>
          </w:p>
        </w:tc>
        <w:tc>
          <w:tcPr>
            <w:tcW w:w="3098" w:type="dxa"/>
            <w:shd w:val="clear" w:color="auto" w:fill="auto"/>
            <w:vAlign w:val="center"/>
          </w:tcPr>
          <w:p w14:paraId="63AD10D3" w14:textId="1B683ACC" w:rsidR="005F3074" w:rsidRPr="00626085" w:rsidRDefault="00291C67" w:rsidP="00643341">
            <w:pPr>
              <w:spacing w:line="360" w:lineRule="auto"/>
              <w:rPr>
                <w:rFonts w:ascii="Cambria" w:hAnsi="Cambria"/>
                <w:color w:val="000000"/>
              </w:rPr>
            </w:pPr>
            <w:r>
              <w:rPr>
                <w:rFonts w:ascii="Cambria" w:hAnsi="Cambria"/>
                <w:noProof/>
                <w:color w:val="000000"/>
              </w:rPr>
              <w:t>12</w:t>
            </w:r>
            <w:r w:rsidR="00A562C6">
              <w:rPr>
                <w:rFonts w:ascii="Cambria" w:hAnsi="Cambria"/>
                <w:noProof/>
                <w:color w:val="000000"/>
              </w:rPr>
              <w:t xml:space="preserve">:00 – </w:t>
            </w:r>
            <w:r>
              <w:rPr>
                <w:rFonts w:ascii="Cambria" w:hAnsi="Cambria"/>
                <w:noProof/>
                <w:color w:val="000000"/>
              </w:rPr>
              <w:t>1:30</w:t>
            </w:r>
            <w:r w:rsidR="00CE77F7">
              <w:rPr>
                <w:rFonts w:ascii="Cambria" w:hAnsi="Cambria"/>
                <w:noProof/>
                <w:color w:val="000000"/>
              </w:rPr>
              <w:t xml:space="preserve"> pm</w:t>
            </w:r>
            <w:r w:rsidR="007679A3" w:rsidRPr="00626085">
              <w:rPr>
                <w:rFonts w:ascii="Cambria" w:hAnsi="Cambria"/>
                <w:noProof/>
                <w:color w:val="000000"/>
              </w:rPr>
              <w:t xml:space="preserve"> </w:t>
            </w:r>
          </w:p>
        </w:tc>
      </w:tr>
      <w:tr w:rsidR="003003C9" w:rsidRPr="00626085" w14:paraId="6FCE31DB" w14:textId="77777777" w:rsidTr="005532CA">
        <w:trPr>
          <w:trHeight w:hRule="exact" w:val="331"/>
        </w:trPr>
        <w:tc>
          <w:tcPr>
            <w:tcW w:w="1713" w:type="dxa"/>
            <w:shd w:val="clear" w:color="auto" w:fill="auto"/>
            <w:vAlign w:val="center"/>
          </w:tcPr>
          <w:p w14:paraId="103B283C" w14:textId="77777777" w:rsidR="005F3074" w:rsidRPr="00626085" w:rsidRDefault="005F3074" w:rsidP="005532CA">
            <w:pPr>
              <w:spacing w:line="360" w:lineRule="auto"/>
              <w:jc w:val="right"/>
              <w:rPr>
                <w:rFonts w:ascii="Cambria" w:hAnsi="Cambria"/>
                <w:b/>
                <w:color w:val="5B9BD5"/>
              </w:rPr>
            </w:pPr>
            <w:r w:rsidRPr="00626085">
              <w:rPr>
                <w:rFonts w:ascii="Cambria" w:hAnsi="Cambria"/>
                <w:b/>
                <w:color w:val="5B9BD5"/>
              </w:rPr>
              <w:t>LOCATION:</w:t>
            </w:r>
          </w:p>
        </w:tc>
        <w:tc>
          <w:tcPr>
            <w:tcW w:w="3098" w:type="dxa"/>
            <w:shd w:val="clear" w:color="auto" w:fill="auto"/>
            <w:vAlign w:val="center"/>
          </w:tcPr>
          <w:p w14:paraId="48834A82" w14:textId="1719EDF3" w:rsidR="005F3074" w:rsidRPr="00626085" w:rsidRDefault="00291C67" w:rsidP="007679A3">
            <w:pPr>
              <w:spacing w:line="360" w:lineRule="auto"/>
              <w:rPr>
                <w:rFonts w:ascii="Cambria" w:hAnsi="Cambria"/>
                <w:color w:val="000000"/>
              </w:rPr>
            </w:pPr>
            <w:r>
              <w:rPr>
                <w:rFonts w:ascii="Cambria" w:hAnsi="Cambria"/>
                <w:color w:val="000000"/>
              </w:rPr>
              <w:t>Rubenstein 249</w:t>
            </w:r>
          </w:p>
        </w:tc>
      </w:tr>
      <w:tr w:rsidR="005C27C7" w:rsidRPr="00626085" w14:paraId="72E75BA2" w14:textId="77777777" w:rsidTr="005532CA">
        <w:trPr>
          <w:trHeight w:hRule="exact" w:val="331"/>
        </w:trPr>
        <w:tc>
          <w:tcPr>
            <w:tcW w:w="1713" w:type="dxa"/>
            <w:shd w:val="clear" w:color="auto" w:fill="auto"/>
            <w:vAlign w:val="center"/>
          </w:tcPr>
          <w:p w14:paraId="545B91CC" w14:textId="77777777" w:rsidR="005C27C7" w:rsidRPr="00626085" w:rsidRDefault="005C27C7" w:rsidP="005532CA">
            <w:pPr>
              <w:spacing w:line="360" w:lineRule="auto"/>
              <w:jc w:val="right"/>
              <w:rPr>
                <w:rFonts w:ascii="Cambria" w:hAnsi="Cambria"/>
                <w:b/>
                <w:color w:val="5B9BD5"/>
              </w:rPr>
            </w:pPr>
          </w:p>
        </w:tc>
        <w:tc>
          <w:tcPr>
            <w:tcW w:w="3098" w:type="dxa"/>
            <w:shd w:val="clear" w:color="auto" w:fill="auto"/>
            <w:vAlign w:val="center"/>
          </w:tcPr>
          <w:p w14:paraId="57F52709" w14:textId="77777777" w:rsidR="005C27C7" w:rsidRPr="00626085" w:rsidRDefault="005C27C7" w:rsidP="005532CA">
            <w:pPr>
              <w:spacing w:line="360" w:lineRule="auto"/>
              <w:rPr>
                <w:rFonts w:ascii="Cambria" w:hAnsi="Cambria"/>
                <w:color w:val="000000"/>
              </w:rPr>
            </w:pPr>
          </w:p>
        </w:tc>
      </w:tr>
    </w:tbl>
    <w:p w14:paraId="30B34E1D" w14:textId="4D0C6072" w:rsidR="00A827E8" w:rsidRPr="00626085" w:rsidRDefault="007679A3" w:rsidP="003D029E">
      <w:pPr>
        <w:spacing w:line="360" w:lineRule="auto"/>
        <w:jc w:val="right"/>
        <w:rPr>
          <w:rFonts w:ascii="Cambria" w:hAnsi="Cambria"/>
          <w:b/>
          <w:color w:val="4472C4"/>
        </w:rPr>
      </w:pPr>
      <w:r w:rsidRPr="00626085">
        <w:rPr>
          <w:rFonts w:ascii="Cambria" w:hAnsi="Cambria"/>
          <w:b/>
          <w:color w:val="4472C4"/>
        </w:rPr>
        <w:t xml:space="preserve"> </w:t>
      </w:r>
      <w:r w:rsidR="00C51AED">
        <w:rPr>
          <w:rFonts w:ascii="Cambria" w:hAnsi="Cambria"/>
          <w:b/>
          <w:color w:val="4472C4"/>
        </w:rPr>
        <w:t>LIBRARY COUNCIL</w:t>
      </w:r>
      <w:r w:rsidR="00D4578F" w:rsidRPr="00626085">
        <w:rPr>
          <w:rFonts w:ascii="Cambria" w:hAnsi="Cambria"/>
          <w:b/>
          <w:color w:val="4472C4"/>
        </w:rPr>
        <w:t xml:space="preserve"> </w:t>
      </w:r>
      <w:r w:rsidR="00B02689" w:rsidRPr="00626085">
        <w:rPr>
          <w:rFonts w:ascii="Cambria" w:hAnsi="Cambria"/>
          <w:b/>
          <w:color w:val="4472C4"/>
        </w:rPr>
        <w:t xml:space="preserve">MEETING </w:t>
      </w:r>
      <w:r w:rsidR="003D029E" w:rsidRPr="00626085">
        <w:rPr>
          <w:rFonts w:ascii="Cambria" w:hAnsi="Cambria"/>
          <w:b/>
          <w:color w:val="4472C4"/>
        </w:rPr>
        <w:t>MINUTES</w:t>
      </w:r>
    </w:p>
    <w:p w14:paraId="69C8768A" w14:textId="77777777" w:rsidR="005F3074" w:rsidRPr="00626085" w:rsidRDefault="005F3074" w:rsidP="005F3074">
      <w:pPr>
        <w:spacing w:line="360" w:lineRule="auto"/>
        <w:jc w:val="right"/>
        <w:rPr>
          <w:rFonts w:ascii="Cambria" w:hAnsi="Cambria"/>
          <w:b/>
          <w:color w:val="4472C4"/>
        </w:rPr>
      </w:pPr>
    </w:p>
    <w:p w14:paraId="4A787B53" w14:textId="77777777" w:rsidR="005F3074" w:rsidRPr="00626085" w:rsidRDefault="005F3074" w:rsidP="003D029E">
      <w:pPr>
        <w:tabs>
          <w:tab w:val="right" w:pos="7920"/>
          <w:tab w:val="left" w:pos="8280"/>
        </w:tabs>
        <w:spacing w:line="360" w:lineRule="auto"/>
        <w:jc w:val="right"/>
        <w:rPr>
          <w:rFonts w:ascii="Cambria" w:hAnsi="Cambria"/>
          <w:b/>
          <w:color w:val="4472C4"/>
        </w:rPr>
      </w:pPr>
    </w:p>
    <w:tbl>
      <w:tblPr>
        <w:tblW w:w="11271" w:type="dxa"/>
        <w:tblLook w:val="04A0" w:firstRow="1" w:lastRow="0" w:firstColumn="1" w:lastColumn="0" w:noHBand="0" w:noVBand="1"/>
      </w:tblPr>
      <w:tblGrid>
        <w:gridCol w:w="2447"/>
        <w:gridCol w:w="3043"/>
        <w:gridCol w:w="2666"/>
        <w:gridCol w:w="3115"/>
      </w:tblGrid>
      <w:tr w:rsidR="006D6A7F" w:rsidRPr="00626085" w14:paraId="5BCBB4DC" w14:textId="77777777" w:rsidTr="00FE5A7F">
        <w:trPr>
          <w:trHeight w:hRule="exact" w:val="331"/>
        </w:trPr>
        <w:tc>
          <w:tcPr>
            <w:tcW w:w="2447" w:type="dxa"/>
            <w:shd w:val="clear" w:color="auto" w:fill="auto"/>
            <w:vAlign w:val="center"/>
          </w:tcPr>
          <w:p w14:paraId="0B200E46" w14:textId="54E404D2" w:rsidR="005C27C7" w:rsidRPr="00626085" w:rsidRDefault="00A11150" w:rsidP="00A11150">
            <w:pPr>
              <w:spacing w:line="360" w:lineRule="auto"/>
              <w:rPr>
                <w:rFonts w:ascii="Cambria" w:hAnsi="Cambria"/>
                <w:b/>
                <w:color w:val="5B9BD5"/>
              </w:rPr>
            </w:pPr>
            <w:r>
              <w:rPr>
                <w:rFonts w:ascii="Cambria" w:hAnsi="Cambria"/>
                <w:b/>
                <w:color w:val="5B9BD5"/>
              </w:rPr>
              <w:t xml:space="preserve">UNIVERSITY </w:t>
            </w:r>
          </w:p>
        </w:tc>
        <w:tc>
          <w:tcPr>
            <w:tcW w:w="3043" w:type="dxa"/>
            <w:shd w:val="clear" w:color="auto" w:fill="auto"/>
            <w:vAlign w:val="center"/>
          </w:tcPr>
          <w:p w14:paraId="67D05537" w14:textId="5D7CF373" w:rsidR="005C27C7" w:rsidRPr="00626085" w:rsidRDefault="007679A3" w:rsidP="00A827E8">
            <w:pPr>
              <w:spacing w:line="360" w:lineRule="auto"/>
              <w:rPr>
                <w:rFonts w:ascii="Cambria" w:hAnsi="Cambria"/>
                <w:color w:val="000000"/>
              </w:rPr>
            </w:pPr>
            <w:r w:rsidRPr="00626085">
              <w:rPr>
                <w:rFonts w:ascii="Cambria" w:hAnsi="Cambria"/>
                <w:color w:val="000000"/>
              </w:rPr>
              <w:t>Deborah Jakubs</w:t>
            </w:r>
          </w:p>
        </w:tc>
        <w:tc>
          <w:tcPr>
            <w:tcW w:w="2666" w:type="dxa"/>
            <w:shd w:val="clear" w:color="auto" w:fill="auto"/>
            <w:vAlign w:val="center"/>
          </w:tcPr>
          <w:p w14:paraId="3E620B41" w14:textId="77777777" w:rsidR="005C27C7" w:rsidRPr="00626085" w:rsidRDefault="005C27C7" w:rsidP="006D6A7F">
            <w:pPr>
              <w:spacing w:line="360" w:lineRule="auto"/>
              <w:rPr>
                <w:rFonts w:ascii="Cambria" w:hAnsi="Cambria"/>
                <w:b/>
                <w:color w:val="5B9BD5"/>
              </w:rPr>
            </w:pPr>
            <w:r w:rsidRPr="00626085">
              <w:rPr>
                <w:rFonts w:ascii="Cambria" w:hAnsi="Cambria"/>
                <w:b/>
                <w:color w:val="5B9BD5"/>
              </w:rPr>
              <w:t>MINUTE TAKER:</w:t>
            </w:r>
          </w:p>
        </w:tc>
        <w:tc>
          <w:tcPr>
            <w:tcW w:w="3115" w:type="dxa"/>
            <w:shd w:val="clear" w:color="auto" w:fill="auto"/>
            <w:vAlign w:val="center"/>
          </w:tcPr>
          <w:p w14:paraId="52568225" w14:textId="4CC7522F" w:rsidR="005C27C7" w:rsidRPr="00626085" w:rsidRDefault="00C8622E" w:rsidP="007679A3">
            <w:pPr>
              <w:spacing w:line="360" w:lineRule="auto"/>
              <w:rPr>
                <w:rFonts w:ascii="Cambria" w:hAnsi="Cambria"/>
                <w:color w:val="000000"/>
              </w:rPr>
            </w:pPr>
            <w:r w:rsidRPr="00626085">
              <w:rPr>
                <w:rFonts w:ascii="Cambria" w:hAnsi="Cambria"/>
                <w:color w:val="000000"/>
              </w:rPr>
              <w:t>Katryna Robinson</w:t>
            </w:r>
          </w:p>
        </w:tc>
      </w:tr>
      <w:tr w:rsidR="00A11150" w:rsidRPr="00626085" w14:paraId="27E25786" w14:textId="77777777" w:rsidTr="00FE5A7F">
        <w:trPr>
          <w:trHeight w:hRule="exact" w:val="331"/>
        </w:trPr>
        <w:tc>
          <w:tcPr>
            <w:tcW w:w="2447" w:type="dxa"/>
            <w:shd w:val="clear" w:color="auto" w:fill="auto"/>
            <w:vAlign w:val="center"/>
          </w:tcPr>
          <w:p w14:paraId="5C2BAB7D" w14:textId="2884130E" w:rsidR="00A11150" w:rsidRDefault="00A11150" w:rsidP="006D6A7F">
            <w:pPr>
              <w:spacing w:line="360" w:lineRule="auto"/>
              <w:rPr>
                <w:rFonts w:ascii="Cambria" w:hAnsi="Cambria"/>
                <w:b/>
                <w:color w:val="5B9BD5"/>
              </w:rPr>
            </w:pPr>
            <w:r>
              <w:rPr>
                <w:rFonts w:ascii="Cambria" w:hAnsi="Cambria"/>
                <w:b/>
                <w:color w:val="5B9BD5"/>
              </w:rPr>
              <w:t>LIBRARIAN:</w:t>
            </w:r>
          </w:p>
        </w:tc>
        <w:tc>
          <w:tcPr>
            <w:tcW w:w="3043" w:type="dxa"/>
            <w:shd w:val="clear" w:color="auto" w:fill="auto"/>
            <w:vAlign w:val="center"/>
          </w:tcPr>
          <w:p w14:paraId="125EB0CE" w14:textId="77777777" w:rsidR="00A11150" w:rsidRPr="00626085" w:rsidRDefault="00A11150" w:rsidP="00A827E8">
            <w:pPr>
              <w:spacing w:line="360" w:lineRule="auto"/>
              <w:rPr>
                <w:rFonts w:ascii="Cambria" w:hAnsi="Cambria"/>
                <w:color w:val="000000"/>
              </w:rPr>
            </w:pPr>
          </w:p>
        </w:tc>
        <w:tc>
          <w:tcPr>
            <w:tcW w:w="2666" w:type="dxa"/>
            <w:shd w:val="clear" w:color="auto" w:fill="auto"/>
            <w:vAlign w:val="center"/>
          </w:tcPr>
          <w:p w14:paraId="55B192DF" w14:textId="77777777" w:rsidR="00A11150" w:rsidRPr="00626085" w:rsidRDefault="00A11150" w:rsidP="006D6A7F">
            <w:pPr>
              <w:spacing w:line="360" w:lineRule="auto"/>
              <w:rPr>
                <w:rFonts w:ascii="Cambria" w:hAnsi="Cambria"/>
                <w:b/>
                <w:color w:val="5B9BD5"/>
              </w:rPr>
            </w:pPr>
          </w:p>
        </w:tc>
        <w:tc>
          <w:tcPr>
            <w:tcW w:w="3115" w:type="dxa"/>
            <w:shd w:val="clear" w:color="auto" w:fill="auto"/>
            <w:vAlign w:val="center"/>
          </w:tcPr>
          <w:p w14:paraId="185C4C28" w14:textId="77777777" w:rsidR="00A11150" w:rsidRPr="00626085" w:rsidRDefault="00A11150" w:rsidP="007679A3">
            <w:pPr>
              <w:spacing w:line="360" w:lineRule="auto"/>
              <w:rPr>
                <w:rFonts w:ascii="Cambria" w:hAnsi="Cambria"/>
                <w:color w:val="000000"/>
              </w:rPr>
            </w:pPr>
          </w:p>
        </w:tc>
      </w:tr>
      <w:tr w:rsidR="00480D67" w:rsidRPr="00626085" w14:paraId="5FD28FB7" w14:textId="77777777" w:rsidTr="00FE5A7F">
        <w:trPr>
          <w:trHeight w:hRule="exact" w:val="441"/>
        </w:trPr>
        <w:tc>
          <w:tcPr>
            <w:tcW w:w="2447" w:type="dxa"/>
            <w:shd w:val="clear" w:color="auto" w:fill="auto"/>
            <w:vAlign w:val="center"/>
          </w:tcPr>
          <w:p w14:paraId="30E63995" w14:textId="74A7D8BB" w:rsidR="00480D67" w:rsidRPr="00626085" w:rsidRDefault="00A11150" w:rsidP="006D6A7F">
            <w:pPr>
              <w:spacing w:line="360" w:lineRule="auto"/>
              <w:rPr>
                <w:rFonts w:ascii="Cambria" w:hAnsi="Cambria"/>
                <w:b/>
                <w:color w:val="5B9BD5"/>
              </w:rPr>
            </w:pPr>
            <w:r>
              <w:rPr>
                <w:rFonts w:ascii="Cambria" w:hAnsi="Cambria"/>
                <w:b/>
                <w:color w:val="5B9BD5"/>
              </w:rPr>
              <w:t>CHAIR</w:t>
            </w:r>
            <w:r w:rsidR="00480D67" w:rsidRPr="00626085">
              <w:rPr>
                <w:rFonts w:ascii="Cambria" w:hAnsi="Cambria"/>
                <w:b/>
                <w:color w:val="5B9BD5"/>
              </w:rPr>
              <w:t>:</w:t>
            </w:r>
          </w:p>
        </w:tc>
        <w:tc>
          <w:tcPr>
            <w:tcW w:w="3043" w:type="dxa"/>
            <w:shd w:val="clear" w:color="auto" w:fill="auto"/>
            <w:vAlign w:val="center"/>
          </w:tcPr>
          <w:p w14:paraId="0B3BE4EB" w14:textId="115F1598" w:rsidR="00480D67" w:rsidRPr="00626085" w:rsidRDefault="00602A22" w:rsidP="007679A3">
            <w:pPr>
              <w:spacing w:line="360" w:lineRule="auto"/>
              <w:rPr>
                <w:rFonts w:ascii="Cambria" w:hAnsi="Cambria"/>
                <w:color w:val="000000"/>
              </w:rPr>
            </w:pPr>
            <w:r>
              <w:rPr>
                <w:rFonts w:ascii="Cambria" w:hAnsi="Cambria"/>
                <w:color w:val="000000"/>
              </w:rPr>
              <w:t>Patrick Charbonneau</w:t>
            </w:r>
          </w:p>
        </w:tc>
        <w:tc>
          <w:tcPr>
            <w:tcW w:w="2666" w:type="dxa"/>
            <w:shd w:val="clear" w:color="auto" w:fill="auto"/>
            <w:vAlign w:val="center"/>
          </w:tcPr>
          <w:p w14:paraId="13C9D268" w14:textId="3AE51DA2" w:rsidR="00480D67" w:rsidRPr="00626085" w:rsidRDefault="00480D67" w:rsidP="006D6A7F">
            <w:pPr>
              <w:spacing w:line="360" w:lineRule="auto"/>
              <w:rPr>
                <w:rFonts w:ascii="Cambria" w:hAnsi="Cambria"/>
                <w:b/>
                <w:color w:val="5B9BD5"/>
              </w:rPr>
            </w:pPr>
          </w:p>
        </w:tc>
        <w:tc>
          <w:tcPr>
            <w:tcW w:w="3115" w:type="dxa"/>
            <w:shd w:val="clear" w:color="auto" w:fill="auto"/>
            <w:vAlign w:val="center"/>
          </w:tcPr>
          <w:p w14:paraId="40999AC0" w14:textId="07CC1242" w:rsidR="00480D67" w:rsidRPr="00626085" w:rsidRDefault="00480D67" w:rsidP="007679A3">
            <w:pPr>
              <w:spacing w:line="360" w:lineRule="auto"/>
              <w:rPr>
                <w:rFonts w:ascii="Cambria" w:hAnsi="Cambria"/>
                <w:color w:val="000000"/>
              </w:rPr>
            </w:pPr>
          </w:p>
        </w:tc>
      </w:tr>
      <w:tr w:rsidR="00BB2906" w:rsidRPr="00626085" w14:paraId="6FDD1949" w14:textId="77777777" w:rsidTr="00FE5A7F">
        <w:trPr>
          <w:trHeight w:hRule="exact" w:val="360"/>
        </w:trPr>
        <w:tc>
          <w:tcPr>
            <w:tcW w:w="2447" w:type="dxa"/>
            <w:shd w:val="clear" w:color="auto" w:fill="auto"/>
            <w:vAlign w:val="center"/>
          </w:tcPr>
          <w:p w14:paraId="2BE042C3" w14:textId="77777777" w:rsidR="00BB2906" w:rsidRPr="00626085" w:rsidRDefault="00BB2906" w:rsidP="006D6A7F">
            <w:pPr>
              <w:spacing w:line="360" w:lineRule="auto"/>
              <w:rPr>
                <w:rFonts w:ascii="Cambria" w:hAnsi="Cambria"/>
                <w:b/>
                <w:color w:val="5B9BD5"/>
              </w:rPr>
            </w:pPr>
          </w:p>
        </w:tc>
        <w:tc>
          <w:tcPr>
            <w:tcW w:w="3043" w:type="dxa"/>
            <w:shd w:val="clear" w:color="auto" w:fill="auto"/>
            <w:vAlign w:val="center"/>
          </w:tcPr>
          <w:p w14:paraId="556E002A" w14:textId="77777777" w:rsidR="00BB2906" w:rsidRPr="00626085" w:rsidRDefault="00BB2906" w:rsidP="00A827E8">
            <w:pPr>
              <w:spacing w:line="360" w:lineRule="auto"/>
              <w:rPr>
                <w:rFonts w:ascii="Cambria" w:hAnsi="Cambria"/>
                <w:color w:val="000000"/>
              </w:rPr>
            </w:pPr>
          </w:p>
        </w:tc>
        <w:tc>
          <w:tcPr>
            <w:tcW w:w="2666" w:type="dxa"/>
            <w:shd w:val="clear" w:color="auto" w:fill="auto"/>
            <w:vAlign w:val="center"/>
          </w:tcPr>
          <w:p w14:paraId="7809367A" w14:textId="77777777" w:rsidR="00BB2906" w:rsidRPr="00626085" w:rsidRDefault="00BB2906" w:rsidP="006D6A7F">
            <w:pPr>
              <w:spacing w:line="360" w:lineRule="auto"/>
              <w:rPr>
                <w:rFonts w:ascii="Cambria" w:hAnsi="Cambria"/>
                <w:b/>
                <w:color w:val="5B9BD5"/>
              </w:rPr>
            </w:pPr>
          </w:p>
        </w:tc>
        <w:tc>
          <w:tcPr>
            <w:tcW w:w="3115" w:type="dxa"/>
            <w:shd w:val="clear" w:color="auto" w:fill="auto"/>
            <w:vAlign w:val="center"/>
          </w:tcPr>
          <w:p w14:paraId="147BE3C1" w14:textId="77777777" w:rsidR="00BB2906" w:rsidRPr="00626085" w:rsidRDefault="00BB2906" w:rsidP="00A827E8">
            <w:pPr>
              <w:spacing w:line="360" w:lineRule="auto"/>
              <w:rPr>
                <w:rFonts w:ascii="Cambria" w:hAnsi="Cambria"/>
                <w:color w:val="000000"/>
              </w:rPr>
            </w:pPr>
          </w:p>
        </w:tc>
      </w:tr>
    </w:tbl>
    <w:p w14:paraId="22E27C98" w14:textId="6E82B852" w:rsidR="00453FA5" w:rsidRPr="00626085" w:rsidRDefault="00453FA5" w:rsidP="00A562C6">
      <w:pPr>
        <w:tabs>
          <w:tab w:val="left" w:pos="3040"/>
        </w:tabs>
        <w:spacing w:line="360" w:lineRule="auto"/>
        <w:rPr>
          <w:rFonts w:ascii="Cambria" w:hAnsi="Cambria"/>
          <w:b/>
          <w:color w:val="4472C4"/>
        </w:rPr>
      </w:pPr>
    </w:p>
    <w:p w14:paraId="65D29468" w14:textId="5AA0E184" w:rsidR="000937CC" w:rsidRPr="00626085" w:rsidRDefault="00A562C6" w:rsidP="0015170A">
      <w:pPr>
        <w:spacing w:line="360" w:lineRule="auto"/>
        <w:jc w:val="center"/>
        <w:rPr>
          <w:rFonts w:ascii="Cambria" w:hAnsi="Cambria"/>
          <w:b/>
          <w:color w:val="4472C4"/>
        </w:rPr>
      </w:pPr>
      <w:r>
        <w:rPr>
          <w:rFonts w:ascii="Cambria" w:hAnsi="Cambria"/>
          <w:b/>
          <w:color w:val="4472C4"/>
        </w:rPr>
        <w:t>AGENDA</w:t>
      </w:r>
    </w:p>
    <w:tbl>
      <w:tblPr>
        <w:tblStyle w:val="TableGrid"/>
        <w:tblW w:w="10795"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Look w:val="04A0" w:firstRow="1" w:lastRow="0" w:firstColumn="1" w:lastColumn="0" w:noHBand="0" w:noVBand="1"/>
      </w:tblPr>
      <w:tblGrid>
        <w:gridCol w:w="1885"/>
        <w:gridCol w:w="8910"/>
      </w:tblGrid>
      <w:tr w:rsidR="000937CC" w:rsidRPr="00626085" w14:paraId="02B56AA1" w14:textId="77777777" w:rsidTr="009C72E1">
        <w:trPr>
          <w:trHeight w:val="449"/>
        </w:trPr>
        <w:tc>
          <w:tcPr>
            <w:tcW w:w="10795" w:type="dxa"/>
            <w:gridSpan w:val="2"/>
            <w:shd w:val="clear" w:color="auto" w:fill="4472C4" w:themeFill="accent5"/>
            <w:vAlign w:val="bottom"/>
          </w:tcPr>
          <w:p w14:paraId="5A9434AB" w14:textId="23D88C4B" w:rsidR="000937CC" w:rsidRPr="00626085" w:rsidRDefault="000937CC" w:rsidP="00585FEB">
            <w:pPr>
              <w:spacing w:line="360" w:lineRule="auto"/>
              <w:jc w:val="center"/>
              <w:rPr>
                <w:rFonts w:ascii="Cambria" w:hAnsi="Cambria"/>
                <w:b/>
                <w:color w:val="FFFFFF" w:themeColor="background1"/>
              </w:rPr>
            </w:pPr>
            <w:bookmarkStart w:id="0" w:name="_Hlk92356194"/>
          </w:p>
        </w:tc>
      </w:tr>
      <w:tr w:rsidR="00602A22" w:rsidRPr="00626085" w14:paraId="5FA35014" w14:textId="77777777" w:rsidTr="00602A22">
        <w:trPr>
          <w:trHeight w:val="467"/>
        </w:trPr>
        <w:tc>
          <w:tcPr>
            <w:tcW w:w="1885" w:type="dxa"/>
            <w:shd w:val="clear" w:color="auto" w:fill="5B9BD5" w:themeFill="accent1"/>
          </w:tcPr>
          <w:p w14:paraId="04C84230" w14:textId="7697D985" w:rsidR="00602A22" w:rsidRPr="00626085" w:rsidRDefault="00602A22" w:rsidP="00FE5A7F">
            <w:pPr>
              <w:spacing w:line="360" w:lineRule="auto"/>
              <w:rPr>
                <w:rFonts w:ascii="Cambria" w:hAnsi="Cambria"/>
                <w:b/>
                <w:color w:val="4472C4"/>
              </w:rPr>
            </w:pPr>
          </w:p>
        </w:tc>
        <w:tc>
          <w:tcPr>
            <w:tcW w:w="8910" w:type="dxa"/>
          </w:tcPr>
          <w:p w14:paraId="4224E77C" w14:textId="52BB8D36" w:rsidR="00291C67" w:rsidRDefault="00291C67" w:rsidP="00291C67">
            <w:pPr>
              <w:pStyle w:val="ListParagraph"/>
              <w:numPr>
                <w:ilvl w:val="0"/>
                <w:numId w:val="9"/>
              </w:numPr>
              <w:rPr>
                <w:rFonts w:ascii="Cambria" w:hAnsi="Cambria"/>
                <w:b/>
                <w:color w:val="4472C4"/>
              </w:rPr>
            </w:pPr>
            <w:r>
              <w:rPr>
                <w:rFonts w:ascii="Cambria" w:hAnsi="Cambria"/>
                <w:b/>
                <w:color w:val="4472C4"/>
              </w:rPr>
              <w:t>Welcome and Introductions</w:t>
            </w:r>
          </w:p>
          <w:p w14:paraId="00253E8B" w14:textId="77777777" w:rsidR="00291C67" w:rsidRPr="00291C67" w:rsidRDefault="00291C67" w:rsidP="00291C67">
            <w:pPr>
              <w:pStyle w:val="ListParagraph"/>
              <w:rPr>
                <w:rFonts w:ascii="Cambria" w:hAnsi="Cambria"/>
                <w:b/>
                <w:color w:val="4472C4"/>
              </w:rPr>
            </w:pPr>
          </w:p>
          <w:p w14:paraId="02ED1E46" w14:textId="2FDCF985" w:rsidR="00E01D1B" w:rsidRDefault="00291C67" w:rsidP="00291C67">
            <w:pPr>
              <w:pStyle w:val="ListParagraph"/>
              <w:numPr>
                <w:ilvl w:val="0"/>
                <w:numId w:val="9"/>
              </w:numPr>
              <w:rPr>
                <w:rFonts w:ascii="Cambria" w:hAnsi="Cambria"/>
                <w:b/>
                <w:color w:val="4472C4"/>
              </w:rPr>
            </w:pPr>
            <w:r>
              <w:rPr>
                <w:rFonts w:ascii="Cambria" w:hAnsi="Cambria"/>
                <w:b/>
                <w:color w:val="4472C4"/>
              </w:rPr>
              <w:t xml:space="preserve">Reprise of Academic Council Update on Libraries – Deborah </w:t>
            </w:r>
            <w:proofErr w:type="spellStart"/>
            <w:r>
              <w:rPr>
                <w:rFonts w:ascii="Cambria" w:hAnsi="Cambria"/>
                <w:b/>
                <w:color w:val="4472C4"/>
              </w:rPr>
              <w:t>Jakubs</w:t>
            </w:r>
            <w:proofErr w:type="spellEnd"/>
          </w:p>
          <w:p w14:paraId="4B5D1E70" w14:textId="77777777" w:rsidR="00291C67" w:rsidRDefault="00291C67" w:rsidP="00291C67">
            <w:pPr>
              <w:pStyle w:val="ListParagraph"/>
              <w:rPr>
                <w:rFonts w:ascii="Cambria" w:hAnsi="Cambria"/>
                <w:b/>
                <w:color w:val="4472C4"/>
              </w:rPr>
            </w:pPr>
          </w:p>
          <w:p w14:paraId="266A6948" w14:textId="77777777" w:rsidR="00291C67" w:rsidRDefault="00291C67" w:rsidP="00291C67">
            <w:pPr>
              <w:pStyle w:val="ListParagraph"/>
              <w:numPr>
                <w:ilvl w:val="0"/>
                <w:numId w:val="9"/>
              </w:numPr>
              <w:rPr>
                <w:rFonts w:ascii="Cambria" w:hAnsi="Cambria"/>
                <w:b/>
                <w:color w:val="4472C4"/>
              </w:rPr>
            </w:pPr>
            <w:r>
              <w:rPr>
                <w:rFonts w:ascii="Cambria" w:hAnsi="Cambria"/>
                <w:b/>
                <w:color w:val="4472C4"/>
              </w:rPr>
              <w:t>Lilly Library Renovation Expansion and Update</w:t>
            </w:r>
          </w:p>
          <w:p w14:paraId="5B55A541" w14:textId="77777777" w:rsidR="00291C67" w:rsidRPr="00291C67" w:rsidRDefault="00291C67" w:rsidP="00291C67">
            <w:pPr>
              <w:pStyle w:val="ListParagraph"/>
              <w:rPr>
                <w:rFonts w:ascii="Cambria" w:hAnsi="Cambria"/>
                <w:b/>
                <w:color w:val="4472C4"/>
              </w:rPr>
            </w:pPr>
          </w:p>
          <w:p w14:paraId="119FD88D" w14:textId="4E657C9D" w:rsidR="00291C67" w:rsidRPr="00562177" w:rsidRDefault="00291C67" w:rsidP="00291C67">
            <w:pPr>
              <w:pStyle w:val="ListParagraph"/>
              <w:rPr>
                <w:rFonts w:ascii="Cambria" w:hAnsi="Cambria"/>
                <w:b/>
                <w:color w:val="4472C4"/>
              </w:rPr>
            </w:pPr>
            <w:r>
              <w:rPr>
                <w:rFonts w:ascii="Cambria" w:hAnsi="Cambria"/>
                <w:b/>
                <w:color w:val="4472C4"/>
              </w:rPr>
              <w:t xml:space="preserve"> </w:t>
            </w:r>
          </w:p>
        </w:tc>
      </w:tr>
      <w:bookmarkEnd w:id="0"/>
    </w:tbl>
    <w:p w14:paraId="5EC11984" w14:textId="77777777" w:rsidR="004704A5" w:rsidRDefault="004704A5" w:rsidP="00FE5A7F">
      <w:pPr>
        <w:spacing w:line="360" w:lineRule="auto"/>
        <w:rPr>
          <w:rFonts w:ascii="Cambria" w:hAnsi="Cambria"/>
          <w:b/>
          <w:color w:val="FFFFFF" w:themeColor="background1"/>
        </w:rPr>
        <w:sectPr w:rsidR="004704A5" w:rsidSect="00EF3336">
          <w:pgSz w:w="12240" w:h="15840"/>
          <w:pgMar w:top="720" w:right="630" w:bottom="720" w:left="720" w:header="720" w:footer="720" w:gutter="0"/>
          <w:cols w:space="720"/>
          <w:docGrid w:linePitch="360"/>
        </w:sectPr>
      </w:pPr>
    </w:p>
    <w:p w14:paraId="44702199" w14:textId="65ED530C" w:rsidR="00230F01" w:rsidRPr="00626085" w:rsidRDefault="00230F01" w:rsidP="00230F01">
      <w:pPr>
        <w:spacing w:line="360" w:lineRule="auto"/>
        <w:jc w:val="center"/>
        <w:rPr>
          <w:rFonts w:ascii="Cambria" w:hAnsi="Cambria"/>
          <w:b/>
          <w:color w:val="4472C4"/>
        </w:rPr>
      </w:pPr>
      <w:r>
        <w:rPr>
          <w:rFonts w:ascii="Cambria" w:hAnsi="Cambria"/>
          <w:b/>
          <w:color w:val="4472C4"/>
        </w:rPr>
        <w:t>MINUTES</w:t>
      </w:r>
    </w:p>
    <w:p w14:paraId="6DDA2EED" w14:textId="77777777" w:rsidR="004704A5" w:rsidRDefault="004704A5" w:rsidP="009C72E1">
      <w:pPr>
        <w:spacing w:after="240" w:line="360" w:lineRule="auto"/>
        <w:rPr>
          <w:rFonts w:ascii="Cambria" w:eastAsia="Times New Roman" w:hAnsi="Cambria"/>
          <w:color w:val="333333"/>
        </w:rPr>
        <w:sectPr w:rsidR="004704A5" w:rsidSect="004704A5">
          <w:type w:val="continuous"/>
          <w:pgSz w:w="12240" w:h="15840"/>
          <w:pgMar w:top="720" w:right="630" w:bottom="720" w:left="720" w:header="720" w:footer="720" w:gutter="0"/>
          <w:cols w:space="720"/>
          <w:docGrid w:linePitch="360"/>
        </w:sectPr>
      </w:pPr>
    </w:p>
    <w:tbl>
      <w:tblPr>
        <w:tblStyle w:val="TableGrid1"/>
        <w:tblW w:w="10795"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Look w:val="04A0" w:firstRow="1" w:lastRow="0" w:firstColumn="1" w:lastColumn="0" w:noHBand="0" w:noVBand="1"/>
      </w:tblPr>
      <w:tblGrid>
        <w:gridCol w:w="1885"/>
        <w:gridCol w:w="8910"/>
      </w:tblGrid>
      <w:tr w:rsidR="00230F01" w:rsidRPr="00230F01" w14:paraId="44FC7E3B" w14:textId="77777777" w:rsidTr="00367B4F">
        <w:trPr>
          <w:trHeight w:val="449"/>
        </w:trPr>
        <w:tc>
          <w:tcPr>
            <w:tcW w:w="10795" w:type="dxa"/>
            <w:gridSpan w:val="2"/>
            <w:shd w:val="clear" w:color="auto" w:fill="4472C4" w:themeFill="accent5"/>
            <w:vAlign w:val="bottom"/>
          </w:tcPr>
          <w:p w14:paraId="3401D2B0" w14:textId="5FC35620" w:rsidR="00230F01" w:rsidRPr="00230F01" w:rsidRDefault="00230F01" w:rsidP="00230F01">
            <w:pPr>
              <w:spacing w:line="360" w:lineRule="auto"/>
              <w:jc w:val="center"/>
              <w:rPr>
                <w:rFonts w:ascii="Cambria" w:hAnsi="Cambria"/>
                <w:b/>
                <w:color w:val="FFFFFF" w:themeColor="background1"/>
              </w:rPr>
            </w:pPr>
            <w:r>
              <w:rPr>
                <w:rFonts w:ascii="Cambria" w:hAnsi="Cambria"/>
                <w:b/>
                <w:color w:val="FFFFFF" w:themeColor="background1"/>
              </w:rPr>
              <w:t>Welcome and Introductions</w:t>
            </w:r>
          </w:p>
        </w:tc>
      </w:tr>
      <w:tr w:rsidR="00230F01" w:rsidRPr="00230F01" w14:paraId="7305177B" w14:textId="77777777" w:rsidTr="00367B4F">
        <w:trPr>
          <w:trHeight w:val="467"/>
        </w:trPr>
        <w:tc>
          <w:tcPr>
            <w:tcW w:w="1885" w:type="dxa"/>
            <w:shd w:val="clear" w:color="auto" w:fill="5B9BD5" w:themeFill="accent1"/>
          </w:tcPr>
          <w:p w14:paraId="25838489" w14:textId="77777777" w:rsidR="00230F01" w:rsidRPr="00230F01" w:rsidRDefault="00230F01" w:rsidP="00230F01">
            <w:pPr>
              <w:spacing w:line="360" w:lineRule="auto"/>
              <w:rPr>
                <w:rFonts w:ascii="Cambria" w:hAnsi="Cambria"/>
                <w:b/>
                <w:color w:val="4472C4"/>
              </w:rPr>
            </w:pPr>
            <w:r w:rsidRPr="00230F01">
              <w:rPr>
                <w:rFonts w:ascii="Cambria" w:hAnsi="Cambria"/>
                <w:b/>
                <w:color w:val="FFFFFF" w:themeColor="background1"/>
              </w:rPr>
              <w:t>TIME ALLOCATED</w:t>
            </w:r>
          </w:p>
        </w:tc>
        <w:tc>
          <w:tcPr>
            <w:tcW w:w="8910" w:type="dxa"/>
          </w:tcPr>
          <w:p w14:paraId="41805336" w14:textId="77777777" w:rsidR="00230F01" w:rsidRPr="00230F01" w:rsidRDefault="00230F01" w:rsidP="00230F01">
            <w:pPr>
              <w:spacing w:line="360" w:lineRule="auto"/>
              <w:rPr>
                <w:rFonts w:ascii="Cambria" w:hAnsi="Cambria"/>
                <w:b/>
                <w:color w:val="4472C4"/>
              </w:rPr>
            </w:pPr>
            <w:r w:rsidRPr="00230F01">
              <w:rPr>
                <w:rFonts w:ascii="Cambria" w:hAnsi="Cambria"/>
                <w:b/>
                <w:color w:val="4472C4"/>
              </w:rPr>
              <w:t>5 minutes</w:t>
            </w:r>
          </w:p>
        </w:tc>
      </w:tr>
      <w:tr w:rsidR="00230F01" w:rsidRPr="00230F01" w14:paraId="6D8FD34F" w14:textId="77777777" w:rsidTr="00367B4F">
        <w:trPr>
          <w:trHeight w:val="827"/>
        </w:trPr>
        <w:tc>
          <w:tcPr>
            <w:tcW w:w="1885" w:type="dxa"/>
            <w:shd w:val="clear" w:color="auto" w:fill="4472C4" w:themeFill="accent5"/>
          </w:tcPr>
          <w:p w14:paraId="2562B3DC" w14:textId="77777777" w:rsidR="00230F01" w:rsidRPr="00230F01" w:rsidRDefault="00230F01" w:rsidP="00230F01">
            <w:pPr>
              <w:spacing w:line="360" w:lineRule="auto"/>
              <w:rPr>
                <w:rFonts w:ascii="Cambria" w:hAnsi="Cambria"/>
                <w:b/>
                <w:color w:val="FFFFFF" w:themeColor="background1"/>
              </w:rPr>
            </w:pPr>
            <w:r w:rsidRPr="00230F01">
              <w:rPr>
                <w:rFonts w:ascii="Cambria" w:hAnsi="Cambria"/>
                <w:b/>
                <w:color w:val="FFFFFF" w:themeColor="background1"/>
              </w:rPr>
              <w:t xml:space="preserve">DISCUSSION  </w:t>
            </w:r>
          </w:p>
        </w:tc>
        <w:tc>
          <w:tcPr>
            <w:tcW w:w="8910" w:type="dxa"/>
          </w:tcPr>
          <w:p w14:paraId="569AC13B" w14:textId="1829E92A" w:rsidR="00230F01" w:rsidRPr="00230F01" w:rsidRDefault="00230F01" w:rsidP="00230F01">
            <w:pPr>
              <w:spacing w:line="276" w:lineRule="auto"/>
              <w:rPr>
                <w:rFonts w:ascii="Cambria" w:hAnsi="Cambria"/>
                <w:color w:val="333333"/>
              </w:rPr>
            </w:pPr>
            <w:r>
              <w:rPr>
                <w:rFonts w:ascii="Cambria" w:hAnsi="Cambria"/>
                <w:color w:val="333333"/>
              </w:rPr>
              <w:t xml:space="preserve">After lunch, Patrick and Deborah welcomed everyone to the first meeting of the semester (Spring 2020). </w:t>
            </w:r>
          </w:p>
          <w:p w14:paraId="09F3EB20" w14:textId="77777777" w:rsidR="00230F01" w:rsidRPr="00230F01" w:rsidRDefault="00230F01" w:rsidP="00230F01">
            <w:pPr>
              <w:spacing w:line="276" w:lineRule="auto"/>
              <w:rPr>
                <w:rFonts w:ascii="Cambria" w:hAnsi="Cambria"/>
                <w:color w:val="333333"/>
              </w:rPr>
            </w:pPr>
          </w:p>
        </w:tc>
      </w:tr>
    </w:tbl>
    <w:p w14:paraId="52BB0651" w14:textId="57CB215A" w:rsidR="003C145A" w:rsidRDefault="003C145A">
      <w:pPr>
        <w:rPr>
          <w:rFonts w:ascii="Cambria" w:hAnsi="Cambria"/>
          <w:bCs/>
        </w:rPr>
      </w:pPr>
    </w:p>
    <w:tbl>
      <w:tblPr>
        <w:tblStyle w:val="TableGrid1"/>
        <w:tblW w:w="10795"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Look w:val="04A0" w:firstRow="1" w:lastRow="0" w:firstColumn="1" w:lastColumn="0" w:noHBand="0" w:noVBand="1"/>
      </w:tblPr>
      <w:tblGrid>
        <w:gridCol w:w="1538"/>
        <w:gridCol w:w="9342"/>
      </w:tblGrid>
      <w:tr w:rsidR="00230F01" w:rsidRPr="00230F01" w14:paraId="3E98DE7F" w14:textId="77777777" w:rsidTr="00DD2EE8">
        <w:trPr>
          <w:trHeight w:val="449"/>
        </w:trPr>
        <w:tc>
          <w:tcPr>
            <w:tcW w:w="10795" w:type="dxa"/>
            <w:gridSpan w:val="2"/>
            <w:shd w:val="clear" w:color="auto" w:fill="4472C4" w:themeFill="accent5"/>
            <w:vAlign w:val="bottom"/>
          </w:tcPr>
          <w:p w14:paraId="63C6041E" w14:textId="0CFE7F8E" w:rsidR="00230F01" w:rsidRPr="00230F01" w:rsidRDefault="00230F01" w:rsidP="0001083B">
            <w:pPr>
              <w:spacing w:line="360" w:lineRule="auto"/>
              <w:jc w:val="center"/>
              <w:rPr>
                <w:rFonts w:ascii="Cambria" w:hAnsi="Cambria"/>
                <w:b/>
                <w:color w:val="FFFFFF" w:themeColor="background1"/>
              </w:rPr>
            </w:pPr>
            <w:r>
              <w:rPr>
                <w:rFonts w:ascii="Cambria" w:hAnsi="Cambria"/>
                <w:b/>
                <w:color w:val="FFFFFF" w:themeColor="background1"/>
              </w:rPr>
              <w:t>Reprise of Academic Council Update on Libraries</w:t>
            </w:r>
          </w:p>
        </w:tc>
      </w:tr>
      <w:tr w:rsidR="00DD2EE8" w:rsidRPr="00230F01" w14:paraId="188A235A" w14:textId="77777777" w:rsidTr="00DD2EE8">
        <w:trPr>
          <w:trHeight w:val="467"/>
        </w:trPr>
        <w:tc>
          <w:tcPr>
            <w:tcW w:w="1538" w:type="dxa"/>
            <w:shd w:val="clear" w:color="auto" w:fill="5B9BD5" w:themeFill="accent1"/>
          </w:tcPr>
          <w:p w14:paraId="099C81AF" w14:textId="77777777" w:rsidR="00230F01" w:rsidRPr="00230F01" w:rsidRDefault="00230F01" w:rsidP="0001083B">
            <w:pPr>
              <w:spacing w:line="360" w:lineRule="auto"/>
              <w:rPr>
                <w:rFonts w:ascii="Cambria" w:hAnsi="Cambria"/>
                <w:b/>
                <w:color w:val="4472C4"/>
              </w:rPr>
            </w:pPr>
            <w:r w:rsidRPr="00230F01">
              <w:rPr>
                <w:rFonts w:ascii="Cambria" w:hAnsi="Cambria"/>
                <w:b/>
                <w:color w:val="FFFFFF" w:themeColor="background1"/>
              </w:rPr>
              <w:t>TIME ALLOCATED</w:t>
            </w:r>
          </w:p>
        </w:tc>
        <w:tc>
          <w:tcPr>
            <w:tcW w:w="9257" w:type="dxa"/>
          </w:tcPr>
          <w:p w14:paraId="5427DE5B" w14:textId="1A702B1A" w:rsidR="00230F01" w:rsidRPr="00230F01" w:rsidRDefault="00230F01" w:rsidP="0001083B">
            <w:pPr>
              <w:spacing w:line="360" w:lineRule="auto"/>
              <w:rPr>
                <w:rFonts w:ascii="Cambria" w:hAnsi="Cambria"/>
                <w:b/>
                <w:color w:val="4472C4"/>
              </w:rPr>
            </w:pPr>
            <w:r w:rsidRPr="00230F01">
              <w:rPr>
                <w:rFonts w:ascii="Cambria" w:hAnsi="Cambria"/>
                <w:b/>
                <w:color w:val="4472C4"/>
              </w:rPr>
              <w:t>5</w:t>
            </w:r>
            <w:r>
              <w:rPr>
                <w:rFonts w:ascii="Cambria" w:hAnsi="Cambria"/>
                <w:b/>
                <w:color w:val="4472C4"/>
              </w:rPr>
              <w:t>0</w:t>
            </w:r>
            <w:r w:rsidRPr="00230F01">
              <w:rPr>
                <w:rFonts w:ascii="Cambria" w:hAnsi="Cambria"/>
                <w:b/>
                <w:color w:val="4472C4"/>
              </w:rPr>
              <w:t xml:space="preserve"> minutes</w:t>
            </w:r>
          </w:p>
        </w:tc>
      </w:tr>
      <w:tr w:rsidR="00DD2EE8" w:rsidRPr="00230F01" w14:paraId="44AA62AF" w14:textId="77777777" w:rsidTr="00DD2EE8">
        <w:trPr>
          <w:trHeight w:val="827"/>
        </w:trPr>
        <w:tc>
          <w:tcPr>
            <w:tcW w:w="1538" w:type="dxa"/>
            <w:shd w:val="clear" w:color="auto" w:fill="4472C4" w:themeFill="accent5"/>
          </w:tcPr>
          <w:p w14:paraId="067AE274" w14:textId="77777777" w:rsidR="00230F01" w:rsidRPr="00230F01" w:rsidRDefault="00230F01" w:rsidP="0001083B">
            <w:pPr>
              <w:spacing w:line="360" w:lineRule="auto"/>
              <w:rPr>
                <w:rFonts w:ascii="Cambria" w:hAnsi="Cambria"/>
                <w:b/>
                <w:color w:val="FFFFFF" w:themeColor="background1"/>
              </w:rPr>
            </w:pPr>
            <w:r w:rsidRPr="00230F01">
              <w:rPr>
                <w:rFonts w:ascii="Cambria" w:hAnsi="Cambria"/>
                <w:b/>
                <w:color w:val="FFFFFF" w:themeColor="background1"/>
              </w:rPr>
              <w:t xml:space="preserve">DISCUSSION  </w:t>
            </w:r>
          </w:p>
        </w:tc>
        <w:tc>
          <w:tcPr>
            <w:tcW w:w="9257" w:type="dxa"/>
          </w:tcPr>
          <w:p w14:paraId="334E3CCE" w14:textId="0D022D2F" w:rsidR="00230F01" w:rsidRDefault="00230F01" w:rsidP="0001083B">
            <w:pPr>
              <w:spacing w:line="276" w:lineRule="auto"/>
              <w:rPr>
                <w:rFonts w:ascii="Cambria" w:hAnsi="Cambria"/>
                <w:color w:val="333333"/>
              </w:rPr>
            </w:pPr>
            <w:r>
              <w:rPr>
                <w:rFonts w:ascii="Cambria" w:hAnsi="Cambria"/>
                <w:color w:val="333333"/>
              </w:rPr>
              <w:t>Deborah spoke to the Library Council about a presentation she made to the Academic Council on January 16, 2020. This serves as a great overview for Library Council as well.</w:t>
            </w:r>
          </w:p>
          <w:p w14:paraId="0EFB979F" w14:textId="64F454F9" w:rsidR="00230F01" w:rsidRDefault="00230F01" w:rsidP="0001083B">
            <w:pPr>
              <w:spacing w:line="276" w:lineRule="auto"/>
              <w:rPr>
                <w:rFonts w:ascii="Cambria" w:hAnsi="Cambria"/>
                <w:color w:val="333333"/>
              </w:rPr>
            </w:pPr>
          </w:p>
          <w:p w14:paraId="0C6CC6BA" w14:textId="6E75F383" w:rsidR="00230F01" w:rsidRPr="00230F01" w:rsidRDefault="00230F01" w:rsidP="0001083B">
            <w:pPr>
              <w:spacing w:line="276" w:lineRule="auto"/>
              <w:rPr>
                <w:rFonts w:ascii="Cambria" w:hAnsi="Cambria"/>
                <w:color w:val="333333"/>
              </w:rPr>
            </w:pPr>
            <w:r>
              <w:rPr>
                <w:rFonts w:ascii="Cambria" w:hAnsi="Cambria"/>
                <w:color w:val="333333"/>
              </w:rPr>
              <w:t>Deborah started by giving Academic Council an overview of the Libraries at Duke:</w:t>
            </w:r>
          </w:p>
          <w:p w14:paraId="5DC74E8F" w14:textId="0849AD2A" w:rsidR="00230F01" w:rsidRDefault="00230F01" w:rsidP="00230F01">
            <w:pPr>
              <w:spacing w:line="276" w:lineRule="auto"/>
              <w:rPr>
                <w:rFonts w:ascii="Cambria" w:hAnsi="Cambria"/>
                <w:color w:val="333333"/>
              </w:rPr>
            </w:pPr>
            <w:r>
              <w:rPr>
                <w:rFonts w:ascii="Cambria" w:hAnsi="Cambria"/>
                <w:color w:val="333333"/>
              </w:rPr>
              <w:t>Under the Duke University Libraries umbrella fall:</w:t>
            </w:r>
          </w:p>
          <w:p w14:paraId="643BE5C1" w14:textId="3B0C312D" w:rsidR="00230F01" w:rsidRPr="00230F01" w:rsidRDefault="00230F01" w:rsidP="00230F01">
            <w:pPr>
              <w:pStyle w:val="ListParagraph"/>
              <w:numPr>
                <w:ilvl w:val="0"/>
                <w:numId w:val="14"/>
              </w:numPr>
              <w:spacing w:line="276" w:lineRule="auto"/>
              <w:rPr>
                <w:rFonts w:ascii="Cambria" w:hAnsi="Cambria"/>
                <w:color w:val="333333"/>
              </w:rPr>
            </w:pPr>
            <w:r w:rsidRPr="00230F01">
              <w:rPr>
                <w:rFonts w:ascii="Cambria" w:hAnsi="Cambria"/>
                <w:color w:val="333333"/>
              </w:rPr>
              <w:t>Perkins &amp; Bostock</w:t>
            </w:r>
          </w:p>
          <w:p w14:paraId="68EA0051" w14:textId="77777777" w:rsidR="00230F01" w:rsidRPr="00230F01" w:rsidRDefault="00230F01" w:rsidP="00230F01">
            <w:pPr>
              <w:pStyle w:val="ListParagraph"/>
              <w:numPr>
                <w:ilvl w:val="0"/>
                <w:numId w:val="14"/>
              </w:numPr>
              <w:spacing w:line="276" w:lineRule="auto"/>
              <w:rPr>
                <w:rFonts w:ascii="Cambria" w:hAnsi="Cambria"/>
                <w:color w:val="333333"/>
              </w:rPr>
            </w:pPr>
            <w:r w:rsidRPr="00230F01">
              <w:rPr>
                <w:rFonts w:ascii="Cambria" w:hAnsi="Cambria"/>
                <w:color w:val="333333"/>
              </w:rPr>
              <w:t>Rubenstein</w:t>
            </w:r>
          </w:p>
          <w:p w14:paraId="741B1025" w14:textId="77777777" w:rsidR="00230F01" w:rsidRPr="00230F01" w:rsidRDefault="00230F01" w:rsidP="00230F01">
            <w:pPr>
              <w:pStyle w:val="ListParagraph"/>
              <w:numPr>
                <w:ilvl w:val="0"/>
                <w:numId w:val="14"/>
              </w:numPr>
              <w:spacing w:line="276" w:lineRule="auto"/>
              <w:rPr>
                <w:rFonts w:ascii="Cambria" w:hAnsi="Cambria"/>
                <w:color w:val="333333"/>
              </w:rPr>
            </w:pPr>
            <w:r w:rsidRPr="00230F01">
              <w:rPr>
                <w:rFonts w:ascii="Cambria" w:hAnsi="Cambria"/>
                <w:color w:val="333333"/>
              </w:rPr>
              <w:lastRenderedPageBreak/>
              <w:t>Lilly</w:t>
            </w:r>
          </w:p>
          <w:p w14:paraId="4D474AC9" w14:textId="77777777" w:rsidR="00230F01" w:rsidRPr="00230F01" w:rsidRDefault="00230F01" w:rsidP="00230F01">
            <w:pPr>
              <w:pStyle w:val="ListParagraph"/>
              <w:numPr>
                <w:ilvl w:val="0"/>
                <w:numId w:val="14"/>
              </w:numPr>
              <w:spacing w:line="276" w:lineRule="auto"/>
              <w:rPr>
                <w:rFonts w:ascii="Cambria" w:hAnsi="Cambria"/>
                <w:color w:val="333333"/>
              </w:rPr>
            </w:pPr>
            <w:r w:rsidRPr="00230F01">
              <w:rPr>
                <w:rFonts w:ascii="Cambria" w:hAnsi="Cambria"/>
                <w:color w:val="333333"/>
              </w:rPr>
              <w:t>Music</w:t>
            </w:r>
          </w:p>
          <w:p w14:paraId="430CD7DD" w14:textId="77777777" w:rsidR="00230F01" w:rsidRPr="00230F01" w:rsidRDefault="00230F01" w:rsidP="00230F01">
            <w:pPr>
              <w:pStyle w:val="ListParagraph"/>
              <w:numPr>
                <w:ilvl w:val="0"/>
                <w:numId w:val="14"/>
              </w:numPr>
              <w:spacing w:line="276" w:lineRule="auto"/>
              <w:rPr>
                <w:rFonts w:ascii="Cambria" w:hAnsi="Cambria"/>
                <w:color w:val="333333"/>
              </w:rPr>
            </w:pPr>
            <w:r w:rsidRPr="00230F01">
              <w:rPr>
                <w:rFonts w:ascii="Cambria" w:hAnsi="Cambria"/>
                <w:color w:val="333333"/>
              </w:rPr>
              <w:t>Pearse Memorial Library at the Duke Marine Lab</w:t>
            </w:r>
          </w:p>
          <w:p w14:paraId="5EC200C4" w14:textId="77777777" w:rsidR="00230F01" w:rsidRPr="00230F01" w:rsidRDefault="00230F01" w:rsidP="00230F01">
            <w:pPr>
              <w:pStyle w:val="ListParagraph"/>
              <w:numPr>
                <w:ilvl w:val="0"/>
                <w:numId w:val="14"/>
              </w:numPr>
              <w:spacing w:line="276" w:lineRule="auto"/>
              <w:rPr>
                <w:rFonts w:ascii="Cambria" w:hAnsi="Cambria"/>
                <w:color w:val="333333"/>
              </w:rPr>
            </w:pPr>
            <w:r w:rsidRPr="00230F01">
              <w:rPr>
                <w:rFonts w:ascii="Cambria" w:hAnsi="Cambria"/>
                <w:color w:val="333333"/>
              </w:rPr>
              <w:t>Library Service Center</w:t>
            </w:r>
          </w:p>
          <w:p w14:paraId="3C3E1A01" w14:textId="77777777" w:rsidR="00230F01" w:rsidRDefault="00230F01" w:rsidP="00230F01">
            <w:pPr>
              <w:pStyle w:val="ListParagraph"/>
              <w:numPr>
                <w:ilvl w:val="0"/>
                <w:numId w:val="14"/>
              </w:numPr>
              <w:spacing w:line="276" w:lineRule="auto"/>
              <w:rPr>
                <w:rFonts w:ascii="Cambria" w:hAnsi="Cambria"/>
                <w:color w:val="333333"/>
              </w:rPr>
            </w:pPr>
            <w:r w:rsidRPr="00230F01">
              <w:rPr>
                <w:rFonts w:ascii="Cambria" w:hAnsi="Cambria"/>
                <w:color w:val="333333"/>
              </w:rPr>
              <w:t>Duke Kunshan</w:t>
            </w:r>
          </w:p>
          <w:p w14:paraId="64D35DC3" w14:textId="77777777" w:rsidR="00230F01" w:rsidRDefault="00230F01" w:rsidP="00230F01">
            <w:pPr>
              <w:spacing w:line="276" w:lineRule="auto"/>
              <w:rPr>
                <w:rFonts w:ascii="Cambria" w:hAnsi="Cambria"/>
                <w:color w:val="333333"/>
              </w:rPr>
            </w:pPr>
            <w:r>
              <w:rPr>
                <w:rFonts w:ascii="Cambria" w:hAnsi="Cambria"/>
                <w:color w:val="333333"/>
              </w:rPr>
              <w:br/>
              <w:t>Under the Professional School Libraries fall:</w:t>
            </w:r>
          </w:p>
          <w:p w14:paraId="32218F15" w14:textId="77777777" w:rsidR="00230F01" w:rsidRPr="00230F01" w:rsidRDefault="00230F01" w:rsidP="00230F01">
            <w:pPr>
              <w:pStyle w:val="ListParagraph"/>
              <w:numPr>
                <w:ilvl w:val="0"/>
                <w:numId w:val="14"/>
              </w:numPr>
              <w:spacing w:line="276" w:lineRule="auto"/>
              <w:rPr>
                <w:rFonts w:ascii="Cambria" w:hAnsi="Cambria"/>
                <w:color w:val="333333"/>
              </w:rPr>
            </w:pPr>
            <w:r w:rsidRPr="00230F01">
              <w:rPr>
                <w:rFonts w:ascii="Cambria" w:hAnsi="Cambria"/>
                <w:color w:val="333333"/>
              </w:rPr>
              <w:t>Ford (Fuqua)</w:t>
            </w:r>
          </w:p>
          <w:p w14:paraId="4C7ADB2A" w14:textId="77777777" w:rsidR="00230F01" w:rsidRPr="00230F01" w:rsidRDefault="00230F01" w:rsidP="00230F01">
            <w:pPr>
              <w:pStyle w:val="ListParagraph"/>
              <w:numPr>
                <w:ilvl w:val="0"/>
                <w:numId w:val="14"/>
              </w:numPr>
              <w:spacing w:line="276" w:lineRule="auto"/>
              <w:rPr>
                <w:rFonts w:ascii="Cambria" w:hAnsi="Cambria"/>
                <w:color w:val="333333"/>
              </w:rPr>
            </w:pPr>
            <w:r w:rsidRPr="00230F01">
              <w:rPr>
                <w:rFonts w:ascii="Cambria" w:hAnsi="Cambria"/>
                <w:color w:val="333333"/>
              </w:rPr>
              <w:t>Goodson (Law)</w:t>
            </w:r>
          </w:p>
          <w:p w14:paraId="2036BF7D" w14:textId="77777777" w:rsidR="00230F01" w:rsidRPr="00230F01" w:rsidRDefault="00230F01" w:rsidP="00230F01">
            <w:pPr>
              <w:pStyle w:val="ListParagraph"/>
              <w:numPr>
                <w:ilvl w:val="0"/>
                <w:numId w:val="14"/>
              </w:numPr>
              <w:spacing w:line="276" w:lineRule="auto"/>
              <w:rPr>
                <w:rFonts w:ascii="Cambria" w:hAnsi="Cambria"/>
                <w:color w:val="333333"/>
              </w:rPr>
            </w:pPr>
            <w:r w:rsidRPr="00230F01">
              <w:rPr>
                <w:rFonts w:ascii="Cambria" w:hAnsi="Cambria"/>
                <w:color w:val="333333"/>
              </w:rPr>
              <w:t>Divinity</w:t>
            </w:r>
          </w:p>
          <w:p w14:paraId="5489AF99" w14:textId="77777777" w:rsidR="00230F01" w:rsidRDefault="00230F01" w:rsidP="00230F01">
            <w:pPr>
              <w:pStyle w:val="ListParagraph"/>
              <w:numPr>
                <w:ilvl w:val="0"/>
                <w:numId w:val="14"/>
              </w:numPr>
              <w:spacing w:line="276" w:lineRule="auto"/>
              <w:rPr>
                <w:rFonts w:ascii="Cambria" w:hAnsi="Cambria"/>
                <w:color w:val="333333"/>
              </w:rPr>
            </w:pPr>
            <w:r w:rsidRPr="00230F01">
              <w:rPr>
                <w:rFonts w:ascii="Cambria" w:hAnsi="Cambria"/>
                <w:color w:val="333333"/>
              </w:rPr>
              <w:t>Medical Center</w:t>
            </w:r>
          </w:p>
          <w:p w14:paraId="57DFC5F3" w14:textId="19AF8F18" w:rsidR="00230F01" w:rsidRDefault="00230F01" w:rsidP="00230F01">
            <w:pPr>
              <w:spacing w:line="276" w:lineRule="auto"/>
              <w:rPr>
                <w:rFonts w:ascii="Cambria" w:hAnsi="Cambria"/>
                <w:color w:val="333333"/>
              </w:rPr>
            </w:pPr>
            <w:r>
              <w:rPr>
                <w:rFonts w:ascii="Cambria" w:hAnsi="Cambria"/>
                <w:color w:val="333333"/>
              </w:rPr>
              <w:br/>
              <w:t xml:space="preserve">Deborah then showed the AC numbers </w:t>
            </w:r>
            <w:proofErr w:type="gramStart"/>
            <w:r>
              <w:rPr>
                <w:rFonts w:ascii="Cambria" w:hAnsi="Cambria"/>
                <w:color w:val="333333"/>
              </w:rPr>
              <w:t>at a glance</w:t>
            </w:r>
            <w:proofErr w:type="gramEnd"/>
            <w:r>
              <w:rPr>
                <w:rFonts w:ascii="Cambria" w:hAnsi="Cambria"/>
                <w:color w:val="333333"/>
              </w:rPr>
              <w:t xml:space="preserve"> for FY 19 for DUL:</w:t>
            </w:r>
          </w:p>
          <w:p w14:paraId="5A1EACB6" w14:textId="77777777" w:rsidR="00230F01" w:rsidRDefault="00230F01" w:rsidP="00230F01">
            <w:pPr>
              <w:spacing w:line="276" w:lineRule="auto"/>
              <w:rPr>
                <w:rFonts w:ascii="Cambria" w:hAnsi="Cambria"/>
                <w:color w:val="333333"/>
              </w:rPr>
            </w:pPr>
            <w:r w:rsidRPr="00230F01">
              <w:rPr>
                <w:rFonts w:ascii="Cambria" w:hAnsi="Cambria"/>
                <w:color w:val="333333"/>
              </w:rPr>
              <w:drawing>
                <wp:inline distT="0" distB="0" distL="0" distR="0" wp14:anchorId="3E7AE4E8" wp14:editId="11C745D0">
                  <wp:extent cx="4343400" cy="18346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5555" cy="1835587"/>
                          </a:xfrm>
                          <a:prstGeom prst="rect">
                            <a:avLst/>
                          </a:prstGeom>
                        </pic:spPr>
                      </pic:pic>
                    </a:graphicData>
                  </a:graphic>
                </wp:inline>
              </w:drawing>
            </w:r>
          </w:p>
          <w:p w14:paraId="601C9E84" w14:textId="77777777" w:rsidR="00230F01" w:rsidRDefault="00230F01" w:rsidP="00230F01">
            <w:pPr>
              <w:spacing w:line="276" w:lineRule="auto"/>
              <w:ind w:left="66"/>
              <w:rPr>
                <w:rFonts w:ascii="Cambria" w:hAnsi="Cambria"/>
                <w:color w:val="333333"/>
              </w:rPr>
            </w:pPr>
            <w:r w:rsidRPr="00230F01">
              <w:rPr>
                <w:rFonts w:ascii="Cambria" w:hAnsi="Cambria"/>
                <w:color w:val="333333"/>
              </w:rPr>
              <w:drawing>
                <wp:inline distT="0" distB="0" distL="0" distR="0" wp14:anchorId="7C13CBFD" wp14:editId="07EB8D4D">
                  <wp:extent cx="4686300" cy="1883127"/>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88114" cy="1883856"/>
                          </a:xfrm>
                          <a:prstGeom prst="rect">
                            <a:avLst/>
                          </a:prstGeom>
                        </pic:spPr>
                      </pic:pic>
                    </a:graphicData>
                  </a:graphic>
                </wp:inline>
              </w:drawing>
            </w:r>
          </w:p>
          <w:p w14:paraId="470408AD" w14:textId="77777777" w:rsidR="00230F01" w:rsidRDefault="00230F01" w:rsidP="00230F01">
            <w:pPr>
              <w:spacing w:line="276" w:lineRule="auto"/>
              <w:ind w:left="66"/>
              <w:rPr>
                <w:rFonts w:ascii="Cambria" w:hAnsi="Cambria"/>
                <w:color w:val="333333"/>
              </w:rPr>
            </w:pPr>
          </w:p>
          <w:p w14:paraId="401762F8" w14:textId="24CE0326" w:rsidR="00230F01" w:rsidRDefault="00230F01" w:rsidP="00230F01">
            <w:pPr>
              <w:spacing w:line="276" w:lineRule="auto"/>
              <w:ind w:left="66"/>
              <w:rPr>
                <w:rFonts w:ascii="Cambria" w:hAnsi="Cambria"/>
                <w:color w:val="333333"/>
              </w:rPr>
            </w:pPr>
            <w:r>
              <w:rPr>
                <w:rFonts w:ascii="Cambria" w:hAnsi="Cambria"/>
                <w:color w:val="333333"/>
              </w:rPr>
              <w:t>Deborah went through a timeline of DUL Capital Projects:</w:t>
            </w:r>
          </w:p>
          <w:p w14:paraId="6756E0D8" w14:textId="2E09D2C9" w:rsidR="00230F01" w:rsidRDefault="00230F01" w:rsidP="00230F01">
            <w:pPr>
              <w:spacing w:line="276" w:lineRule="auto"/>
              <w:ind w:left="66"/>
              <w:rPr>
                <w:rFonts w:ascii="Cambria" w:hAnsi="Cambria"/>
                <w:color w:val="333333"/>
              </w:rPr>
            </w:pPr>
            <w:r w:rsidRPr="00230F01">
              <w:rPr>
                <w:rFonts w:ascii="Cambria" w:hAnsi="Cambria"/>
                <w:color w:val="333333"/>
              </w:rPr>
              <w:lastRenderedPageBreak/>
              <w:drawing>
                <wp:inline distT="0" distB="0" distL="0" distR="0" wp14:anchorId="46BDA1F3" wp14:editId="72769F28">
                  <wp:extent cx="5406390" cy="2310003"/>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6390" cy="2310003"/>
                          </a:xfrm>
                          <a:prstGeom prst="rect">
                            <a:avLst/>
                          </a:prstGeom>
                        </pic:spPr>
                      </pic:pic>
                    </a:graphicData>
                  </a:graphic>
                </wp:inline>
              </w:drawing>
            </w:r>
          </w:p>
          <w:p w14:paraId="50273E25" w14:textId="72AE0A45" w:rsidR="00230F01" w:rsidRDefault="00230F01" w:rsidP="00230F01">
            <w:pPr>
              <w:spacing w:line="276" w:lineRule="auto"/>
              <w:ind w:left="66"/>
              <w:rPr>
                <w:rFonts w:ascii="Cambria" w:hAnsi="Cambria"/>
                <w:color w:val="333333"/>
              </w:rPr>
            </w:pPr>
            <w:r>
              <w:rPr>
                <w:rFonts w:ascii="Cambria" w:hAnsi="Cambria"/>
                <w:color w:val="333333"/>
              </w:rPr>
              <w:t>Since the renovations, the number of visitors has steadily increased, with no signs of slowing down:</w:t>
            </w:r>
          </w:p>
          <w:p w14:paraId="67BD1B39" w14:textId="77777777" w:rsidR="00230F01" w:rsidRDefault="00230F01" w:rsidP="00230F01">
            <w:pPr>
              <w:spacing w:line="276" w:lineRule="auto"/>
              <w:ind w:left="66"/>
              <w:rPr>
                <w:rFonts w:ascii="Cambria" w:hAnsi="Cambria"/>
                <w:color w:val="333333"/>
              </w:rPr>
            </w:pPr>
            <w:r w:rsidRPr="00230F01">
              <w:rPr>
                <w:rFonts w:ascii="Cambria" w:hAnsi="Cambria"/>
                <w:color w:val="333333"/>
              </w:rPr>
              <w:drawing>
                <wp:inline distT="0" distB="0" distL="0" distR="0" wp14:anchorId="4D5B8369" wp14:editId="4AC495A7">
                  <wp:extent cx="5429049" cy="2377440"/>
                  <wp:effectExtent l="0" t="0" r="63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5910"/>
                          <a:stretch/>
                        </pic:blipFill>
                        <pic:spPr bwMode="auto">
                          <a:xfrm>
                            <a:off x="0" y="0"/>
                            <a:ext cx="5429864" cy="2377797"/>
                          </a:xfrm>
                          <a:prstGeom prst="rect">
                            <a:avLst/>
                          </a:prstGeom>
                          <a:ln>
                            <a:noFill/>
                          </a:ln>
                          <a:extLst>
                            <a:ext uri="{53640926-AAD7-44D8-BBD7-CCE9431645EC}">
                              <a14:shadowObscured xmlns:a14="http://schemas.microsoft.com/office/drawing/2010/main"/>
                            </a:ext>
                          </a:extLst>
                        </pic:spPr>
                      </pic:pic>
                    </a:graphicData>
                  </a:graphic>
                </wp:inline>
              </w:drawing>
            </w:r>
          </w:p>
          <w:p w14:paraId="5A07AFE4" w14:textId="77777777" w:rsidR="00230F01" w:rsidRDefault="00230F01" w:rsidP="00230F01">
            <w:pPr>
              <w:spacing w:line="276" w:lineRule="auto"/>
              <w:ind w:left="66"/>
              <w:rPr>
                <w:rFonts w:ascii="Cambria" w:hAnsi="Cambria"/>
                <w:color w:val="333333"/>
              </w:rPr>
            </w:pPr>
          </w:p>
          <w:p w14:paraId="77EAF50A" w14:textId="77777777" w:rsidR="00230F01" w:rsidRDefault="00230F01" w:rsidP="00230F01">
            <w:pPr>
              <w:spacing w:line="276" w:lineRule="auto"/>
              <w:ind w:left="66"/>
              <w:rPr>
                <w:rFonts w:ascii="Cambria" w:hAnsi="Cambria"/>
                <w:color w:val="333333"/>
              </w:rPr>
            </w:pPr>
            <w:r>
              <w:rPr>
                <w:rFonts w:ascii="Cambria" w:hAnsi="Cambria"/>
                <w:color w:val="333333"/>
              </w:rPr>
              <w:t xml:space="preserve">What else do the </w:t>
            </w:r>
            <w:proofErr w:type="gramStart"/>
            <w:r>
              <w:rPr>
                <w:rFonts w:ascii="Cambria" w:hAnsi="Cambria"/>
                <w:color w:val="333333"/>
              </w:rPr>
              <w:t>Libraries</w:t>
            </w:r>
            <w:proofErr w:type="gramEnd"/>
            <w:r>
              <w:rPr>
                <w:rFonts w:ascii="Cambria" w:hAnsi="Cambria"/>
                <w:color w:val="333333"/>
              </w:rPr>
              <w:t xml:space="preserve"> do?</w:t>
            </w:r>
          </w:p>
          <w:p w14:paraId="5C3C0060" w14:textId="77777777" w:rsidR="00230F01" w:rsidRPr="00230F01" w:rsidRDefault="00230F01" w:rsidP="00230F01">
            <w:pPr>
              <w:pStyle w:val="ListParagraph"/>
              <w:numPr>
                <w:ilvl w:val="0"/>
                <w:numId w:val="14"/>
              </w:numPr>
              <w:spacing w:line="276" w:lineRule="auto"/>
              <w:rPr>
                <w:rFonts w:ascii="Cambria" w:hAnsi="Cambria"/>
                <w:color w:val="333333"/>
              </w:rPr>
            </w:pPr>
            <w:r w:rsidRPr="00230F01">
              <w:rPr>
                <w:rFonts w:ascii="Cambria" w:hAnsi="Cambria"/>
                <w:color w:val="333333"/>
              </w:rPr>
              <w:t>Data management and compliance</w:t>
            </w:r>
          </w:p>
          <w:p w14:paraId="04E74629" w14:textId="77777777" w:rsidR="00230F01" w:rsidRPr="00230F01" w:rsidRDefault="00230F01" w:rsidP="00230F01">
            <w:pPr>
              <w:pStyle w:val="ListParagraph"/>
              <w:numPr>
                <w:ilvl w:val="0"/>
                <w:numId w:val="14"/>
              </w:numPr>
              <w:spacing w:line="276" w:lineRule="auto"/>
              <w:rPr>
                <w:rFonts w:ascii="Cambria" w:hAnsi="Cambria"/>
                <w:color w:val="333333"/>
              </w:rPr>
            </w:pPr>
            <w:r w:rsidRPr="00230F01">
              <w:rPr>
                <w:rFonts w:ascii="Cambria" w:hAnsi="Cambria"/>
                <w:color w:val="333333"/>
              </w:rPr>
              <w:t>Copyright and IP consulting</w:t>
            </w:r>
          </w:p>
          <w:p w14:paraId="377B39DC" w14:textId="77777777" w:rsidR="00230F01" w:rsidRPr="00230F01" w:rsidRDefault="00230F01" w:rsidP="00230F01">
            <w:pPr>
              <w:pStyle w:val="ListParagraph"/>
              <w:numPr>
                <w:ilvl w:val="0"/>
                <w:numId w:val="14"/>
              </w:numPr>
              <w:spacing w:line="276" w:lineRule="auto"/>
              <w:rPr>
                <w:rFonts w:ascii="Cambria" w:hAnsi="Cambria"/>
                <w:color w:val="333333"/>
              </w:rPr>
            </w:pPr>
            <w:r w:rsidRPr="00230F01">
              <w:rPr>
                <w:rFonts w:ascii="Cambria" w:hAnsi="Cambria"/>
                <w:color w:val="333333"/>
              </w:rPr>
              <w:t>Duke Learning Innovation</w:t>
            </w:r>
          </w:p>
          <w:p w14:paraId="0D6771C9" w14:textId="77777777" w:rsidR="00230F01" w:rsidRPr="00230F01" w:rsidRDefault="00230F01" w:rsidP="00230F01">
            <w:pPr>
              <w:pStyle w:val="ListParagraph"/>
              <w:numPr>
                <w:ilvl w:val="0"/>
                <w:numId w:val="14"/>
              </w:numPr>
              <w:spacing w:line="276" w:lineRule="auto"/>
              <w:rPr>
                <w:rFonts w:ascii="Cambria" w:hAnsi="Cambria"/>
                <w:color w:val="333333"/>
              </w:rPr>
            </w:pPr>
            <w:proofErr w:type="spellStart"/>
            <w:r w:rsidRPr="00230F01">
              <w:rPr>
                <w:rFonts w:ascii="Cambria" w:hAnsi="Cambria"/>
                <w:color w:val="333333"/>
              </w:rPr>
              <w:t>Scholars@Duke</w:t>
            </w:r>
            <w:proofErr w:type="spellEnd"/>
            <w:r w:rsidRPr="00230F01">
              <w:rPr>
                <w:rFonts w:ascii="Cambria" w:hAnsi="Cambria"/>
                <w:color w:val="333333"/>
              </w:rPr>
              <w:t xml:space="preserve"> back-end support</w:t>
            </w:r>
          </w:p>
          <w:p w14:paraId="5484DCB9" w14:textId="77777777" w:rsidR="00230F01" w:rsidRPr="00230F01" w:rsidRDefault="00230F01" w:rsidP="00230F01">
            <w:pPr>
              <w:pStyle w:val="ListParagraph"/>
              <w:numPr>
                <w:ilvl w:val="0"/>
                <w:numId w:val="14"/>
              </w:numPr>
              <w:spacing w:line="276" w:lineRule="auto"/>
              <w:rPr>
                <w:rFonts w:ascii="Cambria" w:hAnsi="Cambria"/>
                <w:color w:val="333333"/>
              </w:rPr>
            </w:pPr>
            <w:r w:rsidRPr="00230F01">
              <w:rPr>
                <w:rFonts w:ascii="Cambria" w:hAnsi="Cambria"/>
                <w:color w:val="333333"/>
              </w:rPr>
              <w:t>Online journal hosting</w:t>
            </w:r>
          </w:p>
          <w:p w14:paraId="08148199" w14:textId="77777777" w:rsidR="00230F01" w:rsidRPr="00230F01" w:rsidRDefault="00230F01" w:rsidP="00230F01">
            <w:pPr>
              <w:pStyle w:val="ListParagraph"/>
              <w:numPr>
                <w:ilvl w:val="0"/>
                <w:numId w:val="14"/>
              </w:numPr>
              <w:spacing w:line="276" w:lineRule="auto"/>
              <w:rPr>
                <w:rFonts w:ascii="Cambria" w:hAnsi="Cambria"/>
                <w:color w:val="333333"/>
              </w:rPr>
            </w:pPr>
            <w:r w:rsidRPr="00230F01">
              <w:rPr>
                <w:rFonts w:ascii="Cambria" w:hAnsi="Cambria"/>
                <w:color w:val="333333"/>
              </w:rPr>
              <w:t>Digital Humanities project incubation</w:t>
            </w:r>
          </w:p>
          <w:p w14:paraId="15BC7CA3" w14:textId="77777777" w:rsidR="00230F01" w:rsidRPr="00230F01" w:rsidRDefault="00230F01" w:rsidP="00230F01">
            <w:pPr>
              <w:pStyle w:val="ListParagraph"/>
              <w:numPr>
                <w:ilvl w:val="0"/>
                <w:numId w:val="14"/>
              </w:numPr>
              <w:spacing w:line="276" w:lineRule="auto"/>
              <w:rPr>
                <w:rFonts w:ascii="Cambria" w:hAnsi="Cambria"/>
                <w:color w:val="333333"/>
              </w:rPr>
            </w:pPr>
            <w:r w:rsidRPr="00230F01">
              <w:rPr>
                <w:rFonts w:ascii="Cambria" w:hAnsi="Cambria"/>
                <w:color w:val="333333"/>
              </w:rPr>
              <w:t>Multimedia Project Studios</w:t>
            </w:r>
          </w:p>
          <w:p w14:paraId="7B063993" w14:textId="77777777" w:rsidR="00230F01" w:rsidRPr="00230F01" w:rsidRDefault="00230F01" w:rsidP="00230F01">
            <w:pPr>
              <w:pStyle w:val="ListParagraph"/>
              <w:numPr>
                <w:ilvl w:val="0"/>
                <w:numId w:val="14"/>
              </w:numPr>
              <w:spacing w:line="276" w:lineRule="auto"/>
              <w:rPr>
                <w:rFonts w:ascii="Cambria" w:hAnsi="Cambria"/>
                <w:color w:val="333333"/>
              </w:rPr>
            </w:pPr>
            <w:r w:rsidRPr="00230F01">
              <w:rPr>
                <w:rFonts w:ascii="Cambria" w:hAnsi="Cambria"/>
                <w:color w:val="333333"/>
              </w:rPr>
              <w:t>Duke Collaboratory for Classics Computing (DC3)</w:t>
            </w:r>
          </w:p>
          <w:p w14:paraId="673F15D9" w14:textId="6CD2772B" w:rsidR="00230F01" w:rsidRDefault="00230F01" w:rsidP="00230F01">
            <w:pPr>
              <w:pStyle w:val="ListParagraph"/>
              <w:numPr>
                <w:ilvl w:val="0"/>
                <w:numId w:val="14"/>
              </w:numPr>
              <w:spacing w:line="276" w:lineRule="auto"/>
              <w:rPr>
                <w:rFonts w:ascii="Cambria" w:hAnsi="Cambria"/>
                <w:color w:val="333333"/>
              </w:rPr>
            </w:pPr>
            <w:r w:rsidRPr="00230F01">
              <w:rPr>
                <w:rFonts w:ascii="Cambria" w:hAnsi="Cambria"/>
                <w:color w:val="333333"/>
              </w:rPr>
              <w:t>Faculty- and student-curated exhibits</w:t>
            </w:r>
          </w:p>
          <w:p w14:paraId="3226AF25" w14:textId="77777777" w:rsidR="00230F01" w:rsidRPr="00230F01" w:rsidRDefault="00230F01" w:rsidP="00230F01">
            <w:pPr>
              <w:pStyle w:val="ListParagraph"/>
              <w:numPr>
                <w:ilvl w:val="0"/>
                <w:numId w:val="14"/>
              </w:numPr>
              <w:spacing w:line="276" w:lineRule="auto"/>
              <w:rPr>
                <w:rFonts w:ascii="Cambria" w:hAnsi="Cambria"/>
                <w:color w:val="333333"/>
              </w:rPr>
            </w:pPr>
            <w:r w:rsidRPr="00230F01">
              <w:rPr>
                <w:rFonts w:ascii="Cambria" w:hAnsi="Cambria"/>
                <w:color w:val="333333"/>
              </w:rPr>
              <w:t>Residence hall librarians for first-year students</w:t>
            </w:r>
          </w:p>
          <w:p w14:paraId="1119DE95" w14:textId="77777777" w:rsidR="00230F01" w:rsidRPr="00230F01" w:rsidRDefault="00230F01" w:rsidP="00230F01">
            <w:pPr>
              <w:pStyle w:val="ListParagraph"/>
              <w:numPr>
                <w:ilvl w:val="0"/>
                <w:numId w:val="14"/>
              </w:numPr>
              <w:spacing w:line="276" w:lineRule="auto"/>
              <w:rPr>
                <w:rFonts w:ascii="Cambria" w:hAnsi="Cambria"/>
                <w:color w:val="333333"/>
              </w:rPr>
            </w:pPr>
            <w:r w:rsidRPr="00230F01">
              <w:rPr>
                <w:rFonts w:ascii="Cambria" w:hAnsi="Cambria"/>
                <w:color w:val="333333"/>
              </w:rPr>
              <w:t>Assessment and User Experience</w:t>
            </w:r>
          </w:p>
          <w:p w14:paraId="287CC030" w14:textId="77777777" w:rsidR="00230F01" w:rsidRPr="00230F01" w:rsidRDefault="00230F01" w:rsidP="00230F01">
            <w:pPr>
              <w:pStyle w:val="ListParagraph"/>
              <w:numPr>
                <w:ilvl w:val="0"/>
                <w:numId w:val="14"/>
              </w:numPr>
              <w:spacing w:line="276" w:lineRule="auto"/>
              <w:rPr>
                <w:rFonts w:ascii="Cambria" w:hAnsi="Cambria"/>
                <w:color w:val="333333"/>
              </w:rPr>
            </w:pPr>
            <w:r w:rsidRPr="00230F01">
              <w:rPr>
                <w:rFonts w:ascii="Cambria" w:hAnsi="Cambria"/>
                <w:color w:val="333333"/>
              </w:rPr>
              <w:t>Dedicated space for doctoral research</w:t>
            </w:r>
          </w:p>
          <w:p w14:paraId="54E5C4E8" w14:textId="77777777" w:rsidR="00230F01" w:rsidRPr="00230F01" w:rsidRDefault="00230F01" w:rsidP="00230F01">
            <w:pPr>
              <w:pStyle w:val="ListParagraph"/>
              <w:numPr>
                <w:ilvl w:val="0"/>
                <w:numId w:val="14"/>
              </w:numPr>
              <w:spacing w:line="276" w:lineRule="auto"/>
              <w:rPr>
                <w:rFonts w:ascii="Cambria" w:hAnsi="Cambria"/>
                <w:color w:val="333333"/>
              </w:rPr>
            </w:pPr>
            <w:r w:rsidRPr="00230F01">
              <w:rPr>
                <w:rFonts w:ascii="Cambria" w:hAnsi="Cambria"/>
                <w:color w:val="333333"/>
              </w:rPr>
              <w:t>Project rooms for collaborative research</w:t>
            </w:r>
          </w:p>
          <w:p w14:paraId="0DBFDF76" w14:textId="77777777" w:rsidR="00230F01" w:rsidRPr="00230F01" w:rsidRDefault="00230F01" w:rsidP="00230F01">
            <w:pPr>
              <w:pStyle w:val="ListParagraph"/>
              <w:numPr>
                <w:ilvl w:val="0"/>
                <w:numId w:val="14"/>
              </w:numPr>
              <w:spacing w:line="276" w:lineRule="auto"/>
              <w:rPr>
                <w:rFonts w:ascii="Cambria" w:hAnsi="Cambria"/>
                <w:color w:val="333333"/>
              </w:rPr>
            </w:pPr>
            <w:r w:rsidRPr="00230F01">
              <w:rPr>
                <w:rFonts w:ascii="Cambria" w:hAnsi="Cambria"/>
                <w:color w:val="333333"/>
              </w:rPr>
              <w:t>Alumni portal for database access</w:t>
            </w:r>
          </w:p>
          <w:p w14:paraId="14EC69EB" w14:textId="77777777" w:rsidR="00230F01" w:rsidRPr="00230F01" w:rsidRDefault="00230F01" w:rsidP="00230F01">
            <w:pPr>
              <w:pStyle w:val="ListParagraph"/>
              <w:numPr>
                <w:ilvl w:val="0"/>
                <w:numId w:val="14"/>
              </w:numPr>
              <w:spacing w:line="276" w:lineRule="auto"/>
              <w:rPr>
                <w:rFonts w:ascii="Cambria" w:hAnsi="Cambria"/>
                <w:color w:val="333333"/>
              </w:rPr>
            </w:pPr>
            <w:r w:rsidRPr="00230F01">
              <w:rPr>
                <w:rFonts w:ascii="Cambria" w:hAnsi="Cambria"/>
                <w:color w:val="333333"/>
              </w:rPr>
              <w:t>Responsible Conduct of Research (RCR) sessions</w:t>
            </w:r>
          </w:p>
          <w:p w14:paraId="4CA80AC0" w14:textId="77777777" w:rsidR="00230F01" w:rsidRPr="00230F01" w:rsidRDefault="00230F01" w:rsidP="00230F01">
            <w:pPr>
              <w:pStyle w:val="ListParagraph"/>
              <w:numPr>
                <w:ilvl w:val="0"/>
                <w:numId w:val="14"/>
              </w:numPr>
              <w:spacing w:line="276" w:lineRule="auto"/>
              <w:rPr>
                <w:rFonts w:ascii="Cambria" w:hAnsi="Cambria"/>
                <w:color w:val="333333"/>
              </w:rPr>
            </w:pPr>
            <w:r w:rsidRPr="00230F01">
              <w:rPr>
                <w:rFonts w:ascii="Cambria" w:hAnsi="Cambria"/>
                <w:b/>
                <w:bCs/>
                <w:i/>
                <w:iCs/>
                <w:color w:val="333333"/>
              </w:rPr>
              <w:lastRenderedPageBreak/>
              <w:t>And much more!</w:t>
            </w:r>
          </w:p>
          <w:p w14:paraId="61329811" w14:textId="1F0B35B4" w:rsidR="00230F01" w:rsidRDefault="00230F01" w:rsidP="00230F01">
            <w:pPr>
              <w:pStyle w:val="ListParagraph"/>
              <w:spacing w:line="276" w:lineRule="auto"/>
              <w:ind w:left="786"/>
              <w:rPr>
                <w:rFonts w:ascii="Cambria" w:hAnsi="Cambria"/>
                <w:color w:val="333333"/>
              </w:rPr>
            </w:pPr>
          </w:p>
          <w:p w14:paraId="0C180758" w14:textId="2DEBC382" w:rsidR="00230F01" w:rsidRPr="00230F01" w:rsidRDefault="00230F01" w:rsidP="00230F01">
            <w:pPr>
              <w:spacing w:line="276" w:lineRule="auto"/>
              <w:rPr>
                <w:rFonts w:ascii="Cambria" w:hAnsi="Cambria"/>
                <w:b/>
                <w:bCs/>
                <w:color w:val="333333"/>
              </w:rPr>
            </w:pPr>
            <w:r w:rsidRPr="00230F01">
              <w:rPr>
                <w:rFonts w:ascii="Cambria" w:hAnsi="Cambria"/>
                <w:b/>
                <w:bCs/>
                <w:color w:val="333333"/>
              </w:rPr>
              <w:t>RCR (Responsible Conduct of Research) Forums</w:t>
            </w:r>
          </w:p>
          <w:p w14:paraId="7C488FB3" w14:textId="6FA7D560" w:rsidR="00230F01" w:rsidRDefault="00230F01" w:rsidP="00230F01">
            <w:pPr>
              <w:spacing w:line="276" w:lineRule="auto"/>
              <w:rPr>
                <w:rFonts w:ascii="Cambria" w:hAnsi="Cambria"/>
                <w:color w:val="333333"/>
              </w:rPr>
            </w:pPr>
            <w:r w:rsidRPr="00230F01">
              <w:rPr>
                <w:rFonts w:ascii="Cambria" w:hAnsi="Cambria"/>
                <w:color w:val="333333"/>
              </w:rPr>
              <w:t xml:space="preserve">Beyond the RCR orientations, all graduate students </w:t>
            </w:r>
            <w:proofErr w:type="gramStart"/>
            <w:r w:rsidRPr="00230F01">
              <w:rPr>
                <w:rFonts w:ascii="Cambria" w:hAnsi="Cambria"/>
                <w:color w:val="333333"/>
              </w:rPr>
              <w:t>have to</w:t>
            </w:r>
            <w:proofErr w:type="gramEnd"/>
            <w:r w:rsidRPr="00230F01">
              <w:rPr>
                <w:rFonts w:ascii="Cambria" w:hAnsi="Cambria"/>
                <w:color w:val="333333"/>
              </w:rPr>
              <w:t xml:space="preserve"> complete additional RCR forums. These are more specialized, smaller and interactive opportunities for you to engage with faculty, librarians, staff and other professionals to explore ethical issues and concerns in your scholarship. </w:t>
            </w:r>
            <w:r>
              <w:rPr>
                <w:rFonts w:ascii="Cambria" w:hAnsi="Cambria"/>
                <w:color w:val="333333"/>
              </w:rPr>
              <w:t>The libraries teach many RCR forums, like:</w:t>
            </w:r>
          </w:p>
          <w:p w14:paraId="6795C22E" w14:textId="77777777" w:rsidR="00230F01" w:rsidRPr="00230F01" w:rsidRDefault="00230F01" w:rsidP="00230F01">
            <w:pPr>
              <w:numPr>
                <w:ilvl w:val="0"/>
                <w:numId w:val="14"/>
              </w:numPr>
              <w:spacing w:line="276" w:lineRule="auto"/>
              <w:rPr>
                <w:rFonts w:ascii="Cambria" w:hAnsi="Cambria"/>
                <w:color w:val="333333"/>
              </w:rPr>
            </w:pPr>
            <w:r w:rsidRPr="00230F01">
              <w:rPr>
                <w:rFonts w:ascii="Cambria" w:hAnsi="Cambria"/>
                <w:color w:val="333333"/>
              </w:rPr>
              <w:t>Acquiring and Preparing a Corpus of Texts</w:t>
            </w:r>
          </w:p>
          <w:p w14:paraId="774744AF" w14:textId="77777777" w:rsidR="00230F01" w:rsidRPr="00230F01" w:rsidRDefault="00230F01" w:rsidP="00230F01">
            <w:pPr>
              <w:numPr>
                <w:ilvl w:val="0"/>
                <w:numId w:val="14"/>
              </w:numPr>
              <w:spacing w:line="276" w:lineRule="auto"/>
              <w:rPr>
                <w:rFonts w:ascii="Cambria" w:hAnsi="Cambria"/>
                <w:color w:val="333333"/>
              </w:rPr>
            </w:pPr>
            <w:r w:rsidRPr="00230F01">
              <w:rPr>
                <w:rFonts w:ascii="Cambria" w:hAnsi="Cambria"/>
                <w:color w:val="333333"/>
              </w:rPr>
              <w:t>Building Blocks for Reproducibility: Concepts and Practices</w:t>
            </w:r>
          </w:p>
          <w:p w14:paraId="0422F5F3" w14:textId="77777777" w:rsidR="00230F01" w:rsidRPr="00230F01" w:rsidRDefault="00230F01" w:rsidP="00230F01">
            <w:pPr>
              <w:numPr>
                <w:ilvl w:val="0"/>
                <w:numId w:val="14"/>
              </w:numPr>
              <w:spacing w:line="276" w:lineRule="auto"/>
              <w:rPr>
                <w:rFonts w:ascii="Cambria" w:hAnsi="Cambria"/>
                <w:color w:val="333333"/>
              </w:rPr>
            </w:pPr>
            <w:r w:rsidRPr="00230F01">
              <w:rPr>
                <w:rFonts w:ascii="Cambria" w:hAnsi="Cambria"/>
                <w:color w:val="333333"/>
              </w:rPr>
              <w:t>Data Management 101 for Humanists</w:t>
            </w:r>
          </w:p>
          <w:p w14:paraId="4C420EDE" w14:textId="77777777" w:rsidR="00230F01" w:rsidRPr="00230F01" w:rsidRDefault="00230F01" w:rsidP="00230F01">
            <w:pPr>
              <w:numPr>
                <w:ilvl w:val="0"/>
                <w:numId w:val="14"/>
              </w:numPr>
              <w:spacing w:line="276" w:lineRule="auto"/>
              <w:rPr>
                <w:rFonts w:ascii="Cambria" w:hAnsi="Cambria"/>
                <w:color w:val="333333"/>
              </w:rPr>
            </w:pPr>
            <w:r w:rsidRPr="00230F01">
              <w:rPr>
                <w:rFonts w:ascii="Cambria" w:hAnsi="Cambria"/>
                <w:color w:val="333333"/>
              </w:rPr>
              <w:t>Data Management 101 for Social Scientists</w:t>
            </w:r>
          </w:p>
          <w:p w14:paraId="1D413F34" w14:textId="77777777" w:rsidR="00230F01" w:rsidRPr="00230F01" w:rsidRDefault="00230F01" w:rsidP="00230F01">
            <w:pPr>
              <w:numPr>
                <w:ilvl w:val="0"/>
                <w:numId w:val="14"/>
              </w:numPr>
              <w:spacing w:line="276" w:lineRule="auto"/>
              <w:rPr>
                <w:rFonts w:ascii="Cambria" w:hAnsi="Cambria"/>
                <w:color w:val="333333"/>
              </w:rPr>
            </w:pPr>
            <w:r w:rsidRPr="00230F01">
              <w:rPr>
                <w:rFonts w:ascii="Cambria" w:hAnsi="Cambria"/>
                <w:color w:val="333333"/>
              </w:rPr>
              <w:t>Preparing Data for Publishing</w:t>
            </w:r>
          </w:p>
          <w:p w14:paraId="6B227E96" w14:textId="77777777" w:rsidR="00230F01" w:rsidRPr="00230F01" w:rsidRDefault="00230F01" w:rsidP="00230F01">
            <w:pPr>
              <w:numPr>
                <w:ilvl w:val="0"/>
                <w:numId w:val="14"/>
              </w:numPr>
              <w:spacing w:line="276" w:lineRule="auto"/>
              <w:rPr>
                <w:rFonts w:ascii="Cambria" w:hAnsi="Cambria"/>
                <w:color w:val="333333"/>
              </w:rPr>
            </w:pPr>
            <w:r w:rsidRPr="00230F01">
              <w:rPr>
                <w:rFonts w:ascii="Cambria" w:hAnsi="Cambria"/>
                <w:color w:val="333333"/>
              </w:rPr>
              <w:t>Digital Publishing: Multimodal Storytelling</w:t>
            </w:r>
          </w:p>
          <w:p w14:paraId="255F3263" w14:textId="77777777" w:rsidR="00230F01" w:rsidRPr="00230F01" w:rsidRDefault="00230F01" w:rsidP="00230F01">
            <w:pPr>
              <w:numPr>
                <w:ilvl w:val="0"/>
                <w:numId w:val="14"/>
              </w:numPr>
              <w:spacing w:line="276" w:lineRule="auto"/>
              <w:rPr>
                <w:rFonts w:ascii="Cambria" w:hAnsi="Cambria"/>
                <w:color w:val="333333"/>
              </w:rPr>
            </w:pPr>
            <w:r w:rsidRPr="00230F01">
              <w:rPr>
                <w:rFonts w:ascii="Cambria" w:hAnsi="Cambria"/>
                <w:color w:val="333333"/>
              </w:rPr>
              <w:t>Digital Publishing: Reaching and Engaging Audiences</w:t>
            </w:r>
          </w:p>
          <w:p w14:paraId="501CB709" w14:textId="77777777" w:rsidR="00230F01" w:rsidRPr="00230F01" w:rsidRDefault="00230F01" w:rsidP="00230F01">
            <w:pPr>
              <w:numPr>
                <w:ilvl w:val="0"/>
                <w:numId w:val="14"/>
              </w:numPr>
              <w:spacing w:line="276" w:lineRule="auto"/>
              <w:rPr>
                <w:rFonts w:ascii="Cambria" w:hAnsi="Cambria"/>
                <w:color w:val="333333"/>
              </w:rPr>
            </w:pPr>
            <w:r w:rsidRPr="00230F01">
              <w:rPr>
                <w:rFonts w:ascii="Cambria" w:hAnsi="Cambria"/>
                <w:color w:val="333333"/>
              </w:rPr>
              <w:t>Ethics and Visualization</w:t>
            </w:r>
          </w:p>
          <w:p w14:paraId="78A6C183" w14:textId="77777777" w:rsidR="00230F01" w:rsidRPr="00230F01" w:rsidRDefault="00230F01" w:rsidP="00230F01">
            <w:pPr>
              <w:numPr>
                <w:ilvl w:val="0"/>
                <w:numId w:val="14"/>
              </w:numPr>
              <w:spacing w:line="276" w:lineRule="auto"/>
              <w:rPr>
                <w:rFonts w:ascii="Cambria" w:hAnsi="Cambria"/>
                <w:color w:val="333333"/>
              </w:rPr>
            </w:pPr>
            <w:r w:rsidRPr="00230F01">
              <w:rPr>
                <w:rFonts w:ascii="Cambria" w:hAnsi="Cambria"/>
                <w:color w:val="333333"/>
              </w:rPr>
              <w:t>Finding a Home for Your Data: An Introduction to Archives &amp; Repositories</w:t>
            </w:r>
          </w:p>
          <w:p w14:paraId="1DB19751" w14:textId="77777777" w:rsidR="00230F01" w:rsidRPr="00230F01" w:rsidRDefault="00230F01" w:rsidP="00230F01">
            <w:pPr>
              <w:numPr>
                <w:ilvl w:val="0"/>
                <w:numId w:val="14"/>
              </w:numPr>
              <w:spacing w:line="276" w:lineRule="auto"/>
              <w:rPr>
                <w:rFonts w:ascii="Cambria" w:hAnsi="Cambria"/>
                <w:color w:val="333333"/>
              </w:rPr>
            </w:pPr>
            <w:r w:rsidRPr="00230F01">
              <w:rPr>
                <w:rFonts w:ascii="Cambria" w:hAnsi="Cambria"/>
                <w:color w:val="333333"/>
              </w:rPr>
              <w:t>Image Copyright and Acquisition for Scholars</w:t>
            </w:r>
          </w:p>
          <w:p w14:paraId="4106CFB9" w14:textId="77777777" w:rsidR="00230F01" w:rsidRPr="00230F01" w:rsidRDefault="00230F01" w:rsidP="00230F01">
            <w:pPr>
              <w:numPr>
                <w:ilvl w:val="0"/>
                <w:numId w:val="14"/>
              </w:numPr>
              <w:spacing w:line="276" w:lineRule="auto"/>
              <w:rPr>
                <w:rFonts w:ascii="Cambria" w:hAnsi="Cambria"/>
                <w:color w:val="333333"/>
              </w:rPr>
            </w:pPr>
            <w:r w:rsidRPr="00230F01">
              <w:rPr>
                <w:rFonts w:ascii="Cambria" w:hAnsi="Cambria"/>
                <w:color w:val="333333"/>
              </w:rPr>
              <w:t>Open Science: General Principles and Practices</w:t>
            </w:r>
          </w:p>
          <w:p w14:paraId="3D5BC91E" w14:textId="77777777" w:rsidR="00230F01" w:rsidRPr="00230F01" w:rsidRDefault="00230F01" w:rsidP="00230F01">
            <w:pPr>
              <w:numPr>
                <w:ilvl w:val="0"/>
                <w:numId w:val="14"/>
              </w:numPr>
              <w:spacing w:line="276" w:lineRule="auto"/>
              <w:rPr>
                <w:rFonts w:ascii="Cambria" w:hAnsi="Cambria"/>
                <w:color w:val="333333"/>
              </w:rPr>
            </w:pPr>
            <w:r w:rsidRPr="00230F01">
              <w:rPr>
                <w:rFonts w:ascii="Cambria" w:hAnsi="Cambria"/>
                <w:color w:val="333333"/>
              </w:rPr>
              <w:t>Research Impact Concepts and Tools</w:t>
            </w:r>
          </w:p>
          <w:p w14:paraId="053F66BC" w14:textId="77777777" w:rsidR="00230F01" w:rsidRPr="00230F01" w:rsidRDefault="00230F01" w:rsidP="00230F01">
            <w:pPr>
              <w:numPr>
                <w:ilvl w:val="0"/>
                <w:numId w:val="14"/>
              </w:numPr>
              <w:spacing w:line="276" w:lineRule="auto"/>
              <w:rPr>
                <w:rFonts w:ascii="Cambria" w:hAnsi="Cambria"/>
                <w:color w:val="333333"/>
              </w:rPr>
            </w:pPr>
            <w:r w:rsidRPr="00230F01">
              <w:rPr>
                <w:rFonts w:ascii="Cambria" w:hAnsi="Cambria"/>
                <w:color w:val="333333"/>
              </w:rPr>
              <w:t>Retractions in Science and Social Science Literature</w:t>
            </w:r>
          </w:p>
          <w:p w14:paraId="6C54DDCF" w14:textId="77777777" w:rsidR="00230F01" w:rsidRPr="00230F01" w:rsidRDefault="00230F01" w:rsidP="00230F01">
            <w:pPr>
              <w:numPr>
                <w:ilvl w:val="0"/>
                <w:numId w:val="14"/>
              </w:numPr>
              <w:spacing w:line="276" w:lineRule="auto"/>
              <w:rPr>
                <w:rFonts w:ascii="Cambria" w:hAnsi="Cambria"/>
                <w:color w:val="333333"/>
              </w:rPr>
            </w:pPr>
            <w:r w:rsidRPr="00230F01">
              <w:rPr>
                <w:rFonts w:ascii="Cambria" w:hAnsi="Cambria"/>
                <w:color w:val="333333"/>
              </w:rPr>
              <w:t>Shaping Your Professional Identity Online</w:t>
            </w:r>
          </w:p>
          <w:p w14:paraId="0ECE5227" w14:textId="77777777" w:rsidR="00230F01" w:rsidRPr="00230F01" w:rsidRDefault="00230F01" w:rsidP="00230F01">
            <w:pPr>
              <w:numPr>
                <w:ilvl w:val="0"/>
                <w:numId w:val="14"/>
              </w:numPr>
              <w:spacing w:line="276" w:lineRule="auto"/>
              <w:rPr>
                <w:rFonts w:ascii="Cambria" w:hAnsi="Cambria"/>
                <w:color w:val="333333"/>
              </w:rPr>
            </w:pPr>
            <w:r w:rsidRPr="00230F01">
              <w:rPr>
                <w:rFonts w:ascii="Cambria" w:hAnsi="Cambria"/>
                <w:color w:val="333333"/>
              </w:rPr>
              <w:t>Evaluating Publishers, Negotiating Contracts, and Navigating the Scholarly Publishing Ecosystem</w:t>
            </w:r>
          </w:p>
          <w:p w14:paraId="07CAB2B0" w14:textId="77777777" w:rsidR="00230F01" w:rsidRDefault="00230F01" w:rsidP="00230F01">
            <w:pPr>
              <w:numPr>
                <w:ilvl w:val="0"/>
                <w:numId w:val="14"/>
              </w:numPr>
              <w:spacing w:line="276" w:lineRule="auto"/>
              <w:rPr>
                <w:rFonts w:ascii="Cambria" w:hAnsi="Cambria"/>
                <w:color w:val="333333"/>
              </w:rPr>
            </w:pPr>
            <w:r w:rsidRPr="00230F01">
              <w:rPr>
                <w:rFonts w:ascii="Cambria" w:hAnsi="Cambria"/>
                <w:color w:val="333333"/>
              </w:rPr>
              <w:t>Topic Modeling and Document Classification with MALLET</w:t>
            </w:r>
          </w:p>
          <w:p w14:paraId="14B1C8BA" w14:textId="355B39F1" w:rsidR="00230F01" w:rsidRPr="00230F01" w:rsidRDefault="00230F01" w:rsidP="00230F01">
            <w:pPr>
              <w:numPr>
                <w:ilvl w:val="0"/>
                <w:numId w:val="14"/>
              </w:numPr>
              <w:spacing w:line="276" w:lineRule="auto"/>
              <w:rPr>
                <w:rFonts w:ascii="Cambria" w:hAnsi="Cambria"/>
                <w:color w:val="333333"/>
              </w:rPr>
            </w:pPr>
            <w:r w:rsidRPr="00230F01">
              <w:rPr>
                <w:rFonts w:ascii="Cambria" w:hAnsi="Cambria"/>
                <w:color w:val="333333"/>
              </w:rPr>
              <w:t>The Efficient Archival Researcher</w:t>
            </w:r>
          </w:p>
          <w:p w14:paraId="508BABF2" w14:textId="66C16D22" w:rsidR="00230F01" w:rsidRDefault="00230F01" w:rsidP="00230F01">
            <w:pPr>
              <w:spacing w:line="276" w:lineRule="auto"/>
              <w:rPr>
                <w:rFonts w:ascii="Cambria" w:hAnsi="Cambria"/>
                <w:color w:val="333333"/>
              </w:rPr>
            </w:pPr>
          </w:p>
          <w:p w14:paraId="182961E9" w14:textId="77777777" w:rsidR="00564AE5" w:rsidRDefault="00564AE5" w:rsidP="00230F01">
            <w:pPr>
              <w:spacing w:line="276" w:lineRule="auto"/>
              <w:rPr>
                <w:rFonts w:ascii="Cambria" w:hAnsi="Cambria"/>
                <w:color w:val="333333"/>
              </w:rPr>
            </w:pPr>
            <w:r>
              <w:rPr>
                <w:rFonts w:ascii="Cambria" w:hAnsi="Cambria"/>
                <w:color w:val="333333"/>
              </w:rPr>
              <w:t xml:space="preserve">Some projects the </w:t>
            </w:r>
            <w:proofErr w:type="gramStart"/>
            <w:r>
              <w:rPr>
                <w:rFonts w:ascii="Cambria" w:hAnsi="Cambria"/>
                <w:color w:val="333333"/>
              </w:rPr>
              <w:t>Libraries</w:t>
            </w:r>
            <w:proofErr w:type="gramEnd"/>
            <w:r>
              <w:rPr>
                <w:rFonts w:ascii="Cambria" w:hAnsi="Cambria"/>
                <w:color w:val="333333"/>
              </w:rPr>
              <w:t xml:space="preserve"> have been undertaking are:</w:t>
            </w:r>
          </w:p>
          <w:p w14:paraId="704B0D2C" w14:textId="77777777" w:rsidR="00564AE5" w:rsidRDefault="00564AE5" w:rsidP="00230F01">
            <w:pPr>
              <w:spacing w:line="276" w:lineRule="auto"/>
              <w:rPr>
                <w:rFonts w:ascii="Cambria" w:hAnsi="Cambria"/>
                <w:color w:val="333333"/>
              </w:rPr>
            </w:pPr>
          </w:p>
          <w:p w14:paraId="59D1D754" w14:textId="069DD6EE" w:rsidR="00564AE5" w:rsidRDefault="00564AE5" w:rsidP="00230F01">
            <w:pPr>
              <w:spacing w:line="276" w:lineRule="auto"/>
              <w:rPr>
                <w:rFonts w:ascii="Cambria" w:hAnsi="Cambria"/>
                <w:color w:val="333333"/>
              </w:rPr>
            </w:pPr>
            <w:r>
              <w:rPr>
                <w:rFonts w:ascii="Cambria" w:hAnsi="Cambria"/>
                <w:color w:val="333333"/>
              </w:rPr>
              <w:t xml:space="preserve">The </w:t>
            </w:r>
            <w:proofErr w:type="gramStart"/>
            <w:r>
              <w:rPr>
                <w:rFonts w:ascii="Cambria" w:hAnsi="Cambria"/>
                <w:color w:val="333333"/>
              </w:rPr>
              <w:t>Libraries</w:t>
            </w:r>
            <w:proofErr w:type="gramEnd"/>
            <w:r>
              <w:rPr>
                <w:rFonts w:ascii="Cambria" w:hAnsi="Cambria"/>
                <w:color w:val="333333"/>
              </w:rPr>
              <w:t xml:space="preserve"> recently created </w:t>
            </w:r>
            <w:hyperlink r:id="rId12" w:history="1">
              <w:proofErr w:type="spellStart"/>
              <w:r w:rsidRPr="00564AE5">
                <w:rPr>
                  <w:rStyle w:val="Hyperlink"/>
                  <w:rFonts w:ascii="Cambria" w:hAnsi="Cambria"/>
                </w:rPr>
                <w:t>Scholarworks</w:t>
              </w:r>
              <w:proofErr w:type="spellEnd"/>
            </w:hyperlink>
            <w:r>
              <w:rPr>
                <w:rFonts w:ascii="Cambria" w:hAnsi="Cambria"/>
                <w:color w:val="333333"/>
              </w:rPr>
              <w:t xml:space="preserve">, a center for Scholarly Publishing at Duke University Libraries. </w:t>
            </w:r>
            <w:r w:rsidRPr="00564AE5">
              <w:rPr>
                <w:rFonts w:ascii="Cambria" w:hAnsi="Cambria"/>
                <w:color w:val="333333"/>
              </w:rPr>
              <w:t xml:space="preserve">The </w:t>
            </w:r>
            <w:proofErr w:type="spellStart"/>
            <w:r w:rsidRPr="00564AE5">
              <w:rPr>
                <w:rFonts w:ascii="Cambria" w:hAnsi="Cambria"/>
                <w:color w:val="333333"/>
              </w:rPr>
              <w:t>ScholarWorks</w:t>
            </w:r>
            <w:proofErr w:type="spellEnd"/>
            <w:r w:rsidRPr="00564AE5">
              <w:rPr>
                <w:rFonts w:ascii="Cambria" w:hAnsi="Cambria"/>
                <w:color w:val="333333"/>
              </w:rPr>
              <w:t xml:space="preserve"> center in Duke Libraries can help members of the </w:t>
            </w:r>
            <w:proofErr w:type="gramStart"/>
            <w:r w:rsidRPr="00564AE5">
              <w:rPr>
                <w:rFonts w:ascii="Cambria" w:hAnsi="Cambria"/>
                <w:color w:val="333333"/>
              </w:rPr>
              <w:t>Duke</w:t>
            </w:r>
            <w:proofErr w:type="gramEnd"/>
            <w:r w:rsidRPr="00564AE5">
              <w:rPr>
                <w:rFonts w:ascii="Cambria" w:hAnsi="Cambria"/>
                <w:color w:val="333333"/>
              </w:rPr>
              <w:t xml:space="preserve"> community increase the reach and impact of their research - by helping to develop digital projects and publications, share work broadly online, understand copyright issues, negotiate publication contracts, build reader engagement, and much more.</w:t>
            </w:r>
          </w:p>
          <w:p w14:paraId="254B3D28" w14:textId="5275EE0A" w:rsidR="00564AE5" w:rsidRDefault="00564AE5" w:rsidP="00230F01">
            <w:pPr>
              <w:spacing w:line="276" w:lineRule="auto"/>
              <w:rPr>
                <w:rFonts w:ascii="Cambria" w:hAnsi="Cambria"/>
                <w:color w:val="333333"/>
              </w:rPr>
            </w:pPr>
          </w:p>
          <w:p w14:paraId="1139CC8E" w14:textId="3E9F9165" w:rsidR="00564AE5" w:rsidRDefault="00564AE5" w:rsidP="00230F01">
            <w:pPr>
              <w:spacing w:line="276" w:lineRule="auto"/>
              <w:rPr>
                <w:rFonts w:ascii="Cambria" w:hAnsi="Cambria"/>
                <w:color w:val="333333"/>
              </w:rPr>
            </w:pPr>
            <w:hyperlink r:id="rId13" w:history="1">
              <w:r w:rsidRPr="00564AE5">
                <w:rPr>
                  <w:rStyle w:val="Hyperlink"/>
                  <w:rFonts w:ascii="Cambria" w:hAnsi="Cambria"/>
                </w:rPr>
                <w:t>Project Vox</w:t>
              </w:r>
            </w:hyperlink>
            <w:r>
              <w:rPr>
                <w:rFonts w:ascii="Cambria" w:hAnsi="Cambria"/>
                <w:color w:val="333333"/>
              </w:rPr>
              <w:t xml:space="preserve"> s</w:t>
            </w:r>
            <w:r w:rsidRPr="00564AE5">
              <w:rPr>
                <w:rFonts w:ascii="Cambria" w:hAnsi="Cambria"/>
                <w:color w:val="333333"/>
              </w:rPr>
              <w:t>eeks to highlight philosophical works from marginalized individuals traditionally excluded from the philosophical canon.</w:t>
            </w:r>
          </w:p>
          <w:p w14:paraId="0A999574" w14:textId="77777777" w:rsidR="00564AE5" w:rsidRDefault="00564AE5" w:rsidP="00230F01">
            <w:pPr>
              <w:spacing w:line="276" w:lineRule="auto"/>
              <w:rPr>
                <w:rFonts w:ascii="Cambria" w:hAnsi="Cambria"/>
                <w:color w:val="333333"/>
              </w:rPr>
            </w:pPr>
          </w:p>
          <w:p w14:paraId="19472A9D" w14:textId="4EE75D70" w:rsidR="00564AE5" w:rsidRDefault="00564AE5" w:rsidP="00564AE5">
            <w:pPr>
              <w:spacing w:line="276" w:lineRule="auto"/>
              <w:rPr>
                <w:rFonts w:ascii="Cambria" w:hAnsi="Cambria"/>
                <w:color w:val="333333"/>
              </w:rPr>
            </w:pPr>
            <w:hyperlink r:id="rId14" w:history="1">
              <w:proofErr w:type="spellStart"/>
              <w:r w:rsidRPr="00564AE5">
                <w:rPr>
                  <w:rStyle w:val="Hyperlink"/>
                  <w:rFonts w:ascii="Cambria" w:hAnsi="Cambria"/>
                </w:rPr>
                <w:t>DukeSpace</w:t>
              </w:r>
              <w:proofErr w:type="spellEnd"/>
            </w:hyperlink>
            <w:r>
              <w:t xml:space="preserve"> </w:t>
            </w:r>
            <w:r w:rsidRPr="00564AE5">
              <w:rPr>
                <w:rFonts w:ascii="Cambria" w:hAnsi="Cambria"/>
                <w:color w:val="333333"/>
              </w:rPr>
              <w:t>is Duke University's online repository for publications and other archival materials in digital format. Dissertations and theses by Duke students since 2007 are made openly available to all here, as are many publications by Duke faculty.</w:t>
            </w:r>
          </w:p>
          <w:p w14:paraId="1CF8841B" w14:textId="77777777" w:rsidR="00564AE5" w:rsidRPr="00564AE5" w:rsidRDefault="00564AE5" w:rsidP="00564AE5">
            <w:pPr>
              <w:spacing w:line="276" w:lineRule="auto"/>
              <w:rPr>
                <w:rFonts w:ascii="Cambria" w:hAnsi="Cambria"/>
                <w:color w:val="333333"/>
              </w:rPr>
            </w:pPr>
          </w:p>
          <w:p w14:paraId="1382970B" w14:textId="0EA80170" w:rsidR="00564AE5" w:rsidRDefault="00564AE5" w:rsidP="00564AE5">
            <w:pPr>
              <w:spacing w:line="276" w:lineRule="auto"/>
              <w:rPr>
                <w:rFonts w:ascii="Cambria" w:hAnsi="Cambria"/>
                <w:color w:val="333333"/>
              </w:rPr>
            </w:pPr>
            <w:r>
              <w:rPr>
                <w:rFonts w:ascii="Cambria" w:hAnsi="Cambria"/>
                <w:color w:val="333333"/>
              </w:rPr>
              <w:lastRenderedPageBreak/>
              <w:t xml:space="preserve">The </w:t>
            </w:r>
            <w:hyperlink r:id="rId15" w:history="1">
              <w:r w:rsidRPr="00564AE5">
                <w:rPr>
                  <w:rStyle w:val="Hyperlink"/>
                  <w:rFonts w:ascii="Cambria" w:hAnsi="Cambria"/>
                </w:rPr>
                <w:t>Research Data Repository</w:t>
              </w:r>
            </w:hyperlink>
            <w:r>
              <w:t xml:space="preserve"> </w:t>
            </w:r>
            <w:r w:rsidRPr="00564AE5">
              <w:rPr>
                <w:rFonts w:ascii="Cambria" w:hAnsi="Cambria"/>
                <w:color w:val="333333"/>
              </w:rPr>
              <w:t xml:space="preserve">accepts data, documentation, software, and other code related to the teaching and research mission of Duke University, including data linked to a publication, research project, and/or class projects. Data deposit is open to all members of the Duke Community with a valid </w:t>
            </w:r>
            <w:proofErr w:type="spellStart"/>
            <w:r w:rsidRPr="00564AE5">
              <w:rPr>
                <w:rFonts w:ascii="Cambria" w:hAnsi="Cambria"/>
                <w:color w:val="333333"/>
              </w:rPr>
              <w:t>netid</w:t>
            </w:r>
            <w:proofErr w:type="spellEnd"/>
            <w:r w:rsidRPr="00564AE5">
              <w:rPr>
                <w:rFonts w:ascii="Cambria" w:hAnsi="Cambria"/>
                <w:color w:val="333333"/>
              </w:rPr>
              <w:t xml:space="preserve">. All data are openly accessible for direct download. </w:t>
            </w:r>
          </w:p>
          <w:p w14:paraId="5E4BDA5C" w14:textId="77777777" w:rsidR="00564AE5" w:rsidRPr="00564AE5" w:rsidRDefault="00564AE5" w:rsidP="00564AE5">
            <w:pPr>
              <w:spacing w:line="276" w:lineRule="auto"/>
              <w:rPr>
                <w:rFonts w:ascii="Cambria" w:hAnsi="Cambria"/>
                <w:color w:val="333333"/>
              </w:rPr>
            </w:pPr>
          </w:p>
          <w:p w14:paraId="3662A7D9" w14:textId="2470E9F2" w:rsidR="00230F01" w:rsidRDefault="00564AE5" w:rsidP="00564AE5">
            <w:pPr>
              <w:spacing w:line="276" w:lineRule="auto"/>
              <w:rPr>
                <w:rFonts w:ascii="Cambria" w:hAnsi="Cambria"/>
                <w:color w:val="333333"/>
              </w:rPr>
            </w:pPr>
            <w:r>
              <w:rPr>
                <w:rFonts w:ascii="Cambria" w:hAnsi="Cambria"/>
                <w:color w:val="333333"/>
              </w:rPr>
              <w:t xml:space="preserve">DUL </w:t>
            </w:r>
            <w:hyperlink r:id="rId16" w:history="1">
              <w:r w:rsidRPr="00564AE5">
                <w:rPr>
                  <w:rStyle w:val="Hyperlink"/>
                  <w:rFonts w:ascii="Cambria" w:hAnsi="Cambria"/>
                </w:rPr>
                <w:t>Digital Collections</w:t>
              </w:r>
            </w:hyperlink>
            <w:r>
              <w:rPr>
                <w:rFonts w:ascii="Cambria" w:hAnsi="Cambria"/>
                <w:color w:val="333333"/>
              </w:rPr>
              <w:t xml:space="preserve"> contains </w:t>
            </w:r>
            <w:r w:rsidRPr="00564AE5">
              <w:rPr>
                <w:rFonts w:ascii="Cambria" w:hAnsi="Cambria"/>
                <w:color w:val="333333"/>
              </w:rPr>
              <w:t>1</w:t>
            </w:r>
            <w:r>
              <w:rPr>
                <w:rFonts w:ascii="Cambria" w:hAnsi="Cambria"/>
                <w:color w:val="333333"/>
              </w:rPr>
              <w:t>4</w:t>
            </w:r>
            <w:r w:rsidRPr="00564AE5">
              <w:rPr>
                <w:rFonts w:ascii="Cambria" w:hAnsi="Cambria"/>
                <w:color w:val="333333"/>
              </w:rPr>
              <w:t>0K+ digitized items from the Rubenstein Library</w:t>
            </w:r>
            <w:r>
              <w:rPr>
                <w:rFonts w:ascii="Cambria" w:hAnsi="Cambria"/>
                <w:color w:val="333333"/>
              </w:rPr>
              <w:t>.</w:t>
            </w:r>
          </w:p>
          <w:p w14:paraId="1ACBBA37" w14:textId="14B38688" w:rsidR="00564AE5" w:rsidRDefault="00564AE5" w:rsidP="00564AE5">
            <w:pPr>
              <w:spacing w:line="276" w:lineRule="auto"/>
              <w:rPr>
                <w:rFonts w:ascii="Cambria" w:hAnsi="Cambria"/>
                <w:color w:val="333333"/>
              </w:rPr>
            </w:pPr>
          </w:p>
          <w:p w14:paraId="463CCBE0" w14:textId="597345F3" w:rsidR="00564AE5" w:rsidRDefault="00564AE5" w:rsidP="00564AE5">
            <w:pPr>
              <w:spacing w:line="276" w:lineRule="auto"/>
              <w:rPr>
                <w:rFonts w:ascii="Cambria" w:hAnsi="Cambria"/>
                <w:color w:val="333333"/>
              </w:rPr>
            </w:pPr>
            <w:r>
              <w:rPr>
                <w:rFonts w:ascii="Cambria" w:hAnsi="Cambria"/>
                <w:color w:val="333333"/>
              </w:rPr>
              <w:t xml:space="preserve">The </w:t>
            </w:r>
            <w:hyperlink r:id="rId17" w:history="1">
              <w:r w:rsidRPr="00564AE5">
                <w:rPr>
                  <w:rStyle w:val="Hyperlink"/>
                  <w:rFonts w:ascii="Cambria" w:hAnsi="Cambria"/>
                </w:rPr>
                <w:t>Center for Data and Visualization Sciences</w:t>
              </w:r>
            </w:hyperlink>
            <w:r>
              <w:rPr>
                <w:rFonts w:ascii="Cambria" w:hAnsi="Cambria"/>
                <w:color w:val="333333"/>
              </w:rPr>
              <w:t xml:space="preserve"> (DVS) partners</w:t>
            </w:r>
            <w:r w:rsidRPr="00564AE5">
              <w:rPr>
                <w:rFonts w:ascii="Cambria" w:hAnsi="Cambria"/>
                <w:color w:val="333333"/>
              </w:rPr>
              <w:t xml:space="preserve"> with faculty, researchers, and students through consultation, instruction, co-curricular programming, and research assistance at various stages of the research data lifecycle.</w:t>
            </w:r>
          </w:p>
          <w:p w14:paraId="364F52A5" w14:textId="77777777" w:rsidR="00564AE5" w:rsidRDefault="00564AE5" w:rsidP="00564AE5">
            <w:pPr>
              <w:spacing w:line="276" w:lineRule="auto"/>
              <w:rPr>
                <w:rFonts w:ascii="Cambria" w:hAnsi="Cambria"/>
                <w:color w:val="333333"/>
              </w:rPr>
            </w:pPr>
          </w:p>
          <w:p w14:paraId="4176D6CF" w14:textId="2341D200" w:rsidR="00564AE5" w:rsidRDefault="00564AE5" w:rsidP="00564AE5">
            <w:pPr>
              <w:spacing w:line="276" w:lineRule="auto"/>
              <w:rPr>
                <w:rFonts w:ascii="Cambria" w:hAnsi="Cambria"/>
                <w:color w:val="333333"/>
              </w:rPr>
            </w:pPr>
            <w:r>
              <w:rPr>
                <w:rFonts w:ascii="Cambria" w:hAnsi="Cambria"/>
                <w:color w:val="333333"/>
              </w:rPr>
              <w:t xml:space="preserve">DVS has </w:t>
            </w:r>
            <w:r>
              <w:rPr>
                <w:noProof/>
              </w:rPr>
              <mc:AlternateContent>
                <mc:Choice Requires="wps">
                  <w:drawing>
                    <wp:anchor distT="0" distB="0" distL="114300" distR="114300" simplePos="0" relativeHeight="251660288" behindDoc="0" locked="0" layoutInCell="1" allowOverlap="1" wp14:anchorId="2B10C3D4" wp14:editId="3D603A8E">
                      <wp:simplePos x="0" y="0"/>
                      <wp:positionH relativeFrom="column">
                        <wp:posOffset>6887210</wp:posOffset>
                      </wp:positionH>
                      <wp:positionV relativeFrom="paragraph">
                        <wp:posOffset>2172335</wp:posOffset>
                      </wp:positionV>
                      <wp:extent cx="2111829" cy="1938992"/>
                      <wp:effectExtent l="0" t="0" r="0" b="0"/>
                      <wp:wrapNone/>
                      <wp:docPr id="5" name="TextBox 2"/>
                      <wp:cNvGraphicFramePr/>
                      <a:graphic xmlns:a="http://schemas.openxmlformats.org/drawingml/2006/main">
                        <a:graphicData uri="http://schemas.microsoft.com/office/word/2010/wordprocessingShape">
                          <wps:wsp>
                            <wps:cNvSpPr txBox="1"/>
                            <wps:spPr>
                              <a:xfrm>
                                <a:off x="0" y="0"/>
                                <a:ext cx="2111829" cy="1938992"/>
                              </a:xfrm>
                              <a:prstGeom prst="rect">
                                <a:avLst/>
                              </a:prstGeom>
                              <a:noFill/>
                            </wps:spPr>
                            <wps:txbx>
                              <w:txbxContent>
                                <w:p w14:paraId="6F2976AE" w14:textId="77777777" w:rsidR="00564AE5" w:rsidRDefault="00564AE5" w:rsidP="00564AE5">
                                  <w:pPr>
                                    <w:rPr>
                                      <w:rFonts w:ascii="Franklin Gothic Demi" w:hAnsi="Franklin Gothic Demi" w:cstheme="minorBidi"/>
                                      <w:color w:val="00539B"/>
                                      <w:kern w:val="24"/>
                                      <w:sz w:val="48"/>
                                      <w:szCs w:val="48"/>
                                    </w:rPr>
                                  </w:pPr>
                                  <w:r>
                                    <w:rPr>
                                      <w:rFonts w:ascii="Franklin Gothic Demi" w:hAnsi="Franklin Gothic Demi" w:cstheme="minorBidi"/>
                                      <w:color w:val="00539B"/>
                                      <w:kern w:val="24"/>
                                      <w:sz w:val="48"/>
                                      <w:szCs w:val="48"/>
                                    </w:rPr>
                                    <w:t>1,287 total consultations</w:t>
                                  </w:r>
                                </w:p>
                                <w:p w14:paraId="24BAEB0C" w14:textId="77777777" w:rsidR="00564AE5" w:rsidRDefault="00564AE5" w:rsidP="00564AE5">
                                  <w:pPr>
                                    <w:rPr>
                                      <w:rFonts w:ascii="Franklin Gothic Demi" w:hAnsi="Franklin Gothic Demi" w:cstheme="minorBidi"/>
                                      <w:color w:val="00539B"/>
                                      <w:kern w:val="24"/>
                                      <w:sz w:val="48"/>
                                      <w:szCs w:val="48"/>
                                    </w:rPr>
                                  </w:pPr>
                                  <w:r>
                                    <w:rPr>
                                      <w:rFonts w:ascii="Franklin Gothic Demi" w:hAnsi="Franklin Gothic Demi" w:cstheme="minorBidi"/>
                                      <w:color w:val="00539B"/>
                                      <w:kern w:val="24"/>
                                      <w:sz w:val="48"/>
                                      <w:szCs w:val="48"/>
                                    </w:rPr>
                                    <w:t>922 total hours</w:t>
                                  </w:r>
                                </w:p>
                              </w:txbxContent>
                            </wps:txbx>
                            <wps:bodyPr wrap="square" rtlCol="0">
                              <a:spAutoFit/>
                            </wps:bodyPr>
                          </wps:wsp>
                        </a:graphicData>
                      </a:graphic>
                    </wp:anchor>
                  </w:drawing>
                </mc:Choice>
                <mc:Fallback>
                  <w:pict>
                    <v:shapetype w14:anchorId="2B10C3D4" id="_x0000_t202" coordsize="21600,21600" o:spt="202" path="m,l,21600r21600,l21600,xe">
                      <v:stroke joinstyle="miter"/>
                      <v:path gradientshapeok="t" o:connecttype="rect"/>
                    </v:shapetype>
                    <v:shape id="TextBox 2" o:spid="_x0000_s1026" type="#_x0000_t202" style="position:absolute;margin-left:542.3pt;margin-top:171.05pt;width:166.3pt;height:15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" filled="f" stroked="f">
                      <v:textbox style="mso-fit-shape-to-text:t">
                        <w:txbxContent>
                          <w:p w14:paraId="6F2976AE" w14:textId="77777777" w:rsidR="00564AE5" w:rsidRDefault="00564AE5" w:rsidP="00564AE5">
                            <w:pPr>
                              <w:rPr>
                                <w:rFonts w:ascii="Franklin Gothic Demi" w:hAnsi="Franklin Gothic Demi" w:cstheme="minorBidi"/>
                                <w:color w:val="00539B"/>
                                <w:kern w:val="24"/>
                                <w:sz w:val="48"/>
                                <w:szCs w:val="48"/>
                              </w:rPr>
                            </w:pPr>
                            <w:r>
                              <w:rPr>
                                <w:rFonts w:ascii="Franklin Gothic Demi" w:hAnsi="Franklin Gothic Demi" w:cstheme="minorBidi"/>
                                <w:color w:val="00539B"/>
                                <w:kern w:val="24"/>
                                <w:sz w:val="48"/>
                                <w:szCs w:val="48"/>
                              </w:rPr>
                              <w:t>1,287 total consultations</w:t>
                            </w:r>
                          </w:p>
                          <w:p w14:paraId="24BAEB0C" w14:textId="77777777" w:rsidR="00564AE5" w:rsidRDefault="00564AE5" w:rsidP="00564AE5">
                            <w:pPr>
                              <w:rPr>
                                <w:rFonts w:ascii="Franklin Gothic Demi" w:hAnsi="Franklin Gothic Demi" w:cstheme="minorBidi"/>
                                <w:color w:val="00539B"/>
                                <w:kern w:val="24"/>
                                <w:sz w:val="48"/>
                                <w:szCs w:val="48"/>
                              </w:rPr>
                            </w:pPr>
                            <w:r>
                              <w:rPr>
                                <w:rFonts w:ascii="Franklin Gothic Demi" w:hAnsi="Franklin Gothic Demi" w:cstheme="minorBidi"/>
                                <w:color w:val="00539B"/>
                                <w:kern w:val="24"/>
                                <w:sz w:val="48"/>
                                <w:szCs w:val="48"/>
                              </w:rPr>
                              <w:t>922 total hours</w:t>
                            </w:r>
                          </w:p>
                        </w:txbxContent>
                      </v:textbox>
                    </v:shape>
                  </w:pict>
                </mc:Fallback>
              </mc:AlternateContent>
            </w:r>
            <w:r>
              <w:rPr>
                <w:rFonts w:ascii="Cambria" w:hAnsi="Cambria"/>
                <w:color w:val="333333"/>
              </w:rPr>
              <w:t>had 1287 consultations to date with faculty, students and staff spanning 922 hours total.</w:t>
            </w:r>
          </w:p>
          <w:p w14:paraId="54C0E669" w14:textId="7881C9D8" w:rsidR="00230F01" w:rsidRDefault="00230F01" w:rsidP="00230F01">
            <w:pPr>
              <w:spacing w:line="276" w:lineRule="auto"/>
              <w:rPr>
                <w:rFonts w:ascii="Cambria" w:hAnsi="Cambria"/>
                <w:color w:val="333333"/>
              </w:rPr>
            </w:pPr>
          </w:p>
          <w:p w14:paraId="398E7D0C" w14:textId="77777777" w:rsidR="00564AE5" w:rsidRDefault="00564AE5" w:rsidP="00230F01">
            <w:pPr>
              <w:spacing w:line="276" w:lineRule="auto"/>
              <w:rPr>
                <w:rFonts w:ascii="Cambria" w:hAnsi="Cambria"/>
                <w:color w:val="333333"/>
              </w:rPr>
            </w:pPr>
          </w:p>
          <w:p w14:paraId="26295BCE" w14:textId="43AFC0C0" w:rsidR="00564AE5" w:rsidRDefault="00564AE5" w:rsidP="00230F01">
            <w:pPr>
              <w:spacing w:line="276" w:lineRule="auto"/>
              <w:rPr>
                <w:rFonts w:ascii="Cambria" w:hAnsi="Cambria"/>
                <w:color w:val="333333"/>
              </w:rPr>
            </w:pPr>
            <w:r>
              <w:rPr>
                <w:rFonts w:ascii="Cambria" w:hAnsi="Cambria"/>
                <w:noProof/>
                <w:color w:val="333333"/>
              </w:rPr>
              <w:drawing>
                <wp:inline distT="0" distB="0" distL="0" distR="0" wp14:anchorId="100BA71D" wp14:editId="0791D14C">
                  <wp:extent cx="5309870" cy="303022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09870" cy="3030220"/>
                          </a:xfrm>
                          <a:prstGeom prst="rect">
                            <a:avLst/>
                          </a:prstGeom>
                          <a:noFill/>
                        </pic:spPr>
                      </pic:pic>
                    </a:graphicData>
                  </a:graphic>
                </wp:inline>
              </w:drawing>
            </w:r>
          </w:p>
          <w:p w14:paraId="48826B21" w14:textId="2A5BA8CD" w:rsidR="00564AE5" w:rsidRDefault="00564AE5" w:rsidP="00230F01">
            <w:pPr>
              <w:spacing w:line="276" w:lineRule="auto"/>
              <w:rPr>
                <w:rFonts w:ascii="Cambria" w:hAnsi="Cambria"/>
                <w:color w:val="333333"/>
              </w:rPr>
            </w:pPr>
          </w:p>
          <w:p w14:paraId="19679778" w14:textId="20622C5A" w:rsidR="00564AE5" w:rsidRDefault="00564AE5" w:rsidP="00230F01">
            <w:pPr>
              <w:spacing w:line="276" w:lineRule="auto"/>
              <w:rPr>
                <w:rFonts w:ascii="Cambria" w:hAnsi="Cambria"/>
                <w:color w:val="333333"/>
              </w:rPr>
            </w:pPr>
            <w:r>
              <w:rPr>
                <w:rFonts w:ascii="Cambria" w:hAnsi="Cambria"/>
                <w:color w:val="333333"/>
              </w:rPr>
              <w:t xml:space="preserve">The David M. Rubenstein </w:t>
            </w:r>
            <w:r w:rsidRPr="00564AE5">
              <w:rPr>
                <w:rFonts w:ascii="Cambria" w:hAnsi="Cambria"/>
                <w:color w:val="333333"/>
              </w:rPr>
              <w:t>Rare Book &amp; Manuscript Library</w:t>
            </w:r>
            <w:r>
              <w:rPr>
                <w:rFonts w:ascii="Cambria" w:hAnsi="Cambria"/>
                <w:color w:val="333333"/>
              </w:rPr>
              <w:t xml:space="preserve"> is comprised of:</w:t>
            </w:r>
          </w:p>
          <w:p w14:paraId="7F3D3965" w14:textId="77777777" w:rsidR="00564AE5" w:rsidRPr="00564AE5" w:rsidRDefault="00564AE5" w:rsidP="00564AE5">
            <w:pPr>
              <w:pStyle w:val="ListParagraph"/>
              <w:numPr>
                <w:ilvl w:val="0"/>
                <w:numId w:val="16"/>
              </w:numPr>
              <w:spacing w:line="276" w:lineRule="auto"/>
              <w:rPr>
                <w:rFonts w:ascii="Cambria" w:hAnsi="Cambria"/>
                <w:color w:val="333333"/>
              </w:rPr>
            </w:pPr>
            <w:r w:rsidRPr="00564AE5">
              <w:rPr>
                <w:rFonts w:ascii="Cambria" w:hAnsi="Cambria"/>
                <w:color w:val="333333"/>
              </w:rPr>
              <w:t>Archive of Documentary Arts</w:t>
            </w:r>
          </w:p>
          <w:p w14:paraId="6ACFC649" w14:textId="77777777" w:rsidR="00564AE5" w:rsidRPr="00564AE5" w:rsidRDefault="00564AE5" w:rsidP="00564AE5">
            <w:pPr>
              <w:pStyle w:val="ListParagraph"/>
              <w:numPr>
                <w:ilvl w:val="0"/>
                <w:numId w:val="16"/>
              </w:numPr>
              <w:spacing w:line="276" w:lineRule="auto"/>
              <w:rPr>
                <w:rFonts w:ascii="Cambria" w:hAnsi="Cambria"/>
                <w:color w:val="333333"/>
              </w:rPr>
            </w:pPr>
            <w:r w:rsidRPr="00564AE5">
              <w:rPr>
                <w:rFonts w:ascii="Cambria" w:hAnsi="Cambria"/>
                <w:color w:val="333333"/>
              </w:rPr>
              <w:t>Economists’ Papers Archive</w:t>
            </w:r>
          </w:p>
          <w:p w14:paraId="3FF6BC41" w14:textId="77777777" w:rsidR="00564AE5" w:rsidRPr="00564AE5" w:rsidRDefault="00564AE5" w:rsidP="00564AE5">
            <w:pPr>
              <w:pStyle w:val="ListParagraph"/>
              <w:numPr>
                <w:ilvl w:val="0"/>
                <w:numId w:val="16"/>
              </w:numPr>
              <w:spacing w:line="276" w:lineRule="auto"/>
              <w:rPr>
                <w:rFonts w:ascii="Cambria" w:hAnsi="Cambria"/>
                <w:color w:val="333333"/>
              </w:rPr>
            </w:pPr>
            <w:r w:rsidRPr="00564AE5">
              <w:rPr>
                <w:rFonts w:ascii="Cambria" w:hAnsi="Cambria"/>
                <w:color w:val="333333"/>
              </w:rPr>
              <w:t>History of Medicine Collections</w:t>
            </w:r>
          </w:p>
          <w:p w14:paraId="77A0EC71" w14:textId="77777777" w:rsidR="00564AE5" w:rsidRPr="00564AE5" w:rsidRDefault="00564AE5" w:rsidP="00564AE5">
            <w:pPr>
              <w:pStyle w:val="ListParagraph"/>
              <w:numPr>
                <w:ilvl w:val="0"/>
                <w:numId w:val="16"/>
              </w:numPr>
              <w:spacing w:line="276" w:lineRule="auto"/>
              <w:rPr>
                <w:rFonts w:ascii="Cambria" w:hAnsi="Cambria"/>
                <w:color w:val="333333"/>
              </w:rPr>
            </w:pPr>
            <w:r w:rsidRPr="00564AE5">
              <w:rPr>
                <w:rFonts w:ascii="Cambria" w:hAnsi="Cambria"/>
                <w:color w:val="333333"/>
              </w:rPr>
              <w:t>Human Rights Archive</w:t>
            </w:r>
          </w:p>
          <w:p w14:paraId="739B9B4A" w14:textId="77777777" w:rsidR="00564AE5" w:rsidRPr="00564AE5" w:rsidRDefault="00564AE5" w:rsidP="00564AE5">
            <w:pPr>
              <w:pStyle w:val="ListParagraph"/>
              <w:numPr>
                <w:ilvl w:val="0"/>
                <w:numId w:val="16"/>
              </w:numPr>
              <w:spacing w:line="276" w:lineRule="auto"/>
              <w:rPr>
                <w:rFonts w:ascii="Cambria" w:hAnsi="Cambria"/>
                <w:color w:val="333333"/>
              </w:rPr>
            </w:pPr>
            <w:r w:rsidRPr="00564AE5">
              <w:rPr>
                <w:rFonts w:ascii="Cambria" w:hAnsi="Cambria"/>
                <w:color w:val="333333"/>
              </w:rPr>
              <w:t>Franklin Research Center for African &amp; African American History &amp; Culture</w:t>
            </w:r>
          </w:p>
          <w:p w14:paraId="33A169FC" w14:textId="77777777" w:rsidR="00564AE5" w:rsidRPr="00564AE5" w:rsidRDefault="00564AE5" w:rsidP="00564AE5">
            <w:pPr>
              <w:pStyle w:val="ListParagraph"/>
              <w:numPr>
                <w:ilvl w:val="0"/>
                <w:numId w:val="16"/>
              </w:numPr>
              <w:spacing w:line="276" w:lineRule="auto"/>
              <w:rPr>
                <w:rFonts w:ascii="Cambria" w:hAnsi="Cambria"/>
                <w:color w:val="333333"/>
              </w:rPr>
            </w:pPr>
            <w:r w:rsidRPr="00564AE5">
              <w:rPr>
                <w:rFonts w:ascii="Cambria" w:hAnsi="Cambria"/>
                <w:color w:val="333333"/>
              </w:rPr>
              <w:t>Hartman Center for Sales, Advertising, &amp; Marketing History</w:t>
            </w:r>
          </w:p>
          <w:p w14:paraId="526BA503" w14:textId="77777777" w:rsidR="00564AE5" w:rsidRPr="00564AE5" w:rsidRDefault="00564AE5" w:rsidP="00564AE5">
            <w:pPr>
              <w:pStyle w:val="ListParagraph"/>
              <w:numPr>
                <w:ilvl w:val="0"/>
                <w:numId w:val="16"/>
              </w:numPr>
              <w:spacing w:line="276" w:lineRule="auto"/>
              <w:rPr>
                <w:rFonts w:ascii="Cambria" w:hAnsi="Cambria"/>
                <w:color w:val="333333"/>
              </w:rPr>
            </w:pPr>
            <w:r w:rsidRPr="00564AE5">
              <w:rPr>
                <w:rFonts w:ascii="Cambria" w:hAnsi="Cambria"/>
                <w:color w:val="333333"/>
              </w:rPr>
              <w:t>Bingham Center for Women’s History &amp; Culture</w:t>
            </w:r>
          </w:p>
          <w:p w14:paraId="714C3A54" w14:textId="06A65456" w:rsidR="00564AE5" w:rsidRPr="00564AE5" w:rsidRDefault="00564AE5" w:rsidP="00564AE5">
            <w:pPr>
              <w:pStyle w:val="ListParagraph"/>
              <w:numPr>
                <w:ilvl w:val="0"/>
                <w:numId w:val="16"/>
              </w:numPr>
              <w:spacing w:line="276" w:lineRule="auto"/>
              <w:rPr>
                <w:rFonts w:ascii="Cambria" w:hAnsi="Cambria"/>
                <w:color w:val="333333"/>
              </w:rPr>
            </w:pPr>
            <w:r w:rsidRPr="00564AE5">
              <w:rPr>
                <w:rFonts w:ascii="Cambria" w:hAnsi="Cambria"/>
                <w:color w:val="333333"/>
              </w:rPr>
              <w:t>University Archives</w:t>
            </w:r>
          </w:p>
          <w:p w14:paraId="5D17C8CD" w14:textId="78D7DD7D" w:rsidR="00564AE5" w:rsidRDefault="00564AE5" w:rsidP="00230F01">
            <w:pPr>
              <w:spacing w:line="276" w:lineRule="auto"/>
              <w:rPr>
                <w:rFonts w:ascii="Cambria" w:hAnsi="Cambria"/>
                <w:color w:val="333333"/>
              </w:rPr>
            </w:pPr>
          </w:p>
          <w:p w14:paraId="0C58EFA3" w14:textId="57EB1ECF" w:rsidR="00564AE5" w:rsidRDefault="00564AE5" w:rsidP="00230F01">
            <w:pPr>
              <w:spacing w:line="276" w:lineRule="auto"/>
              <w:rPr>
                <w:rFonts w:ascii="Cambria" w:hAnsi="Cambria"/>
                <w:color w:val="333333"/>
              </w:rPr>
            </w:pPr>
            <w:r>
              <w:rPr>
                <w:rFonts w:ascii="Cambria" w:hAnsi="Cambria"/>
                <w:color w:val="333333"/>
              </w:rPr>
              <w:t>From 2021-2017, they have served 2404 total students in various disciplines.</w:t>
            </w:r>
          </w:p>
          <w:p w14:paraId="7C71ACA3" w14:textId="5DCD7536" w:rsidR="00564AE5" w:rsidRDefault="00564AE5" w:rsidP="00230F01">
            <w:pPr>
              <w:spacing w:line="276" w:lineRule="auto"/>
              <w:rPr>
                <w:rFonts w:ascii="Cambria" w:hAnsi="Cambria"/>
                <w:color w:val="333333"/>
              </w:rPr>
            </w:pPr>
            <w:r>
              <w:rPr>
                <w:noProof/>
              </w:rPr>
              <w:lastRenderedPageBreak/>
              <w:drawing>
                <wp:inline distT="0" distB="0" distL="0" distR="0" wp14:anchorId="2E16711C" wp14:editId="6AD55EB1">
                  <wp:extent cx="5612130" cy="2533015"/>
                  <wp:effectExtent l="0" t="0" r="7620" b="63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DDB6B27" w14:textId="77777777" w:rsidR="00230F01" w:rsidRDefault="00230F01" w:rsidP="00230F01">
            <w:pPr>
              <w:spacing w:line="276" w:lineRule="auto"/>
              <w:rPr>
                <w:rFonts w:ascii="Cambria" w:hAnsi="Cambria"/>
                <w:color w:val="333333"/>
              </w:rPr>
            </w:pPr>
          </w:p>
          <w:p w14:paraId="5CEE0DF5" w14:textId="77777777" w:rsidR="00564AE5" w:rsidRDefault="00564AE5" w:rsidP="00230F01">
            <w:pPr>
              <w:spacing w:line="276" w:lineRule="auto"/>
              <w:rPr>
                <w:rFonts w:ascii="Cambria" w:hAnsi="Cambria"/>
                <w:color w:val="333333"/>
              </w:rPr>
            </w:pPr>
            <w:r>
              <w:rPr>
                <w:rFonts w:ascii="Cambria" w:hAnsi="Cambria"/>
                <w:color w:val="333333"/>
              </w:rPr>
              <w:t>To date, Rubenstein Library has faced an 83% increase in instruction since 2015.</w:t>
            </w:r>
          </w:p>
          <w:p w14:paraId="450C273B" w14:textId="77777777" w:rsidR="00564AE5" w:rsidRDefault="00564AE5" w:rsidP="00230F01">
            <w:pPr>
              <w:spacing w:line="276" w:lineRule="auto"/>
              <w:rPr>
                <w:rFonts w:ascii="Cambria" w:hAnsi="Cambria"/>
                <w:color w:val="333333"/>
              </w:rPr>
            </w:pPr>
          </w:p>
          <w:p w14:paraId="27E4413D" w14:textId="7AA7996C" w:rsidR="00564AE5" w:rsidRDefault="00564AE5" w:rsidP="00230F01">
            <w:pPr>
              <w:spacing w:line="276" w:lineRule="auto"/>
              <w:rPr>
                <w:rFonts w:ascii="Cambria" w:hAnsi="Cambria"/>
                <w:color w:val="333333"/>
              </w:rPr>
            </w:pPr>
            <w:r>
              <w:rPr>
                <w:rFonts w:ascii="Cambria" w:hAnsi="Cambria"/>
                <w:color w:val="333333"/>
              </w:rPr>
              <w:t xml:space="preserve">Deborah briefly discussed the </w:t>
            </w:r>
            <w:proofErr w:type="gramStart"/>
            <w:r>
              <w:rPr>
                <w:rFonts w:ascii="Cambria" w:hAnsi="Cambria"/>
                <w:color w:val="333333"/>
              </w:rPr>
              <w:t>Libraries’</w:t>
            </w:r>
            <w:proofErr w:type="gramEnd"/>
            <w:r>
              <w:rPr>
                <w:rFonts w:ascii="Cambria" w:hAnsi="Cambria"/>
                <w:color w:val="333333"/>
              </w:rPr>
              <w:t xml:space="preserve"> budget and allocation. These are the major expense allocations:</w:t>
            </w:r>
          </w:p>
          <w:p w14:paraId="7A15903E" w14:textId="2D88BAEE" w:rsidR="00564AE5" w:rsidRDefault="00564AE5" w:rsidP="00230F01">
            <w:pPr>
              <w:spacing w:line="276" w:lineRule="auto"/>
              <w:rPr>
                <w:rFonts w:ascii="Cambria" w:hAnsi="Cambria"/>
                <w:color w:val="333333"/>
              </w:rPr>
            </w:pPr>
            <w:r w:rsidRPr="00564AE5">
              <w:rPr>
                <w:rFonts w:ascii="Cambria" w:hAnsi="Cambria"/>
                <w:color w:val="333333"/>
              </w:rPr>
              <w:drawing>
                <wp:inline distT="0" distB="0" distL="0" distR="0" wp14:anchorId="6C5918AD" wp14:editId="39AC9193">
                  <wp:extent cx="2610017" cy="25450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3522" b="1402"/>
                          <a:stretch/>
                        </pic:blipFill>
                        <pic:spPr bwMode="auto">
                          <a:xfrm>
                            <a:off x="0" y="0"/>
                            <a:ext cx="2611627" cy="2546650"/>
                          </a:xfrm>
                          <a:prstGeom prst="rect">
                            <a:avLst/>
                          </a:prstGeom>
                          <a:ln>
                            <a:noFill/>
                          </a:ln>
                          <a:extLst>
                            <a:ext uri="{53640926-AAD7-44D8-BBD7-CCE9431645EC}">
                              <a14:shadowObscured xmlns:a14="http://schemas.microsoft.com/office/drawing/2010/main"/>
                            </a:ext>
                          </a:extLst>
                        </pic:spPr>
                      </pic:pic>
                    </a:graphicData>
                  </a:graphic>
                </wp:inline>
              </w:drawing>
            </w:r>
          </w:p>
          <w:p w14:paraId="71780B48" w14:textId="77777777" w:rsidR="00564AE5" w:rsidRDefault="00564AE5" w:rsidP="00230F01">
            <w:pPr>
              <w:spacing w:line="276" w:lineRule="auto"/>
              <w:rPr>
                <w:rFonts w:ascii="Cambria" w:hAnsi="Cambria"/>
                <w:color w:val="333333"/>
              </w:rPr>
            </w:pPr>
          </w:p>
          <w:p w14:paraId="33DC828A" w14:textId="77777777" w:rsidR="00564AE5" w:rsidRDefault="00564AE5" w:rsidP="00230F01">
            <w:pPr>
              <w:spacing w:line="276" w:lineRule="auto"/>
              <w:rPr>
                <w:rFonts w:ascii="Cambria" w:hAnsi="Cambria"/>
                <w:color w:val="333333"/>
              </w:rPr>
            </w:pPr>
            <w:r>
              <w:rPr>
                <w:rFonts w:ascii="Cambria" w:hAnsi="Cambria"/>
                <w:color w:val="333333"/>
              </w:rPr>
              <w:t>Along with the Libraries’ main funding sources:</w:t>
            </w:r>
          </w:p>
          <w:p w14:paraId="0DE096CD" w14:textId="77777777" w:rsidR="00564AE5" w:rsidRDefault="00564AE5" w:rsidP="00230F01">
            <w:pPr>
              <w:spacing w:line="276" w:lineRule="auto"/>
              <w:rPr>
                <w:rFonts w:ascii="Cambria" w:hAnsi="Cambria"/>
                <w:color w:val="333333"/>
              </w:rPr>
            </w:pPr>
            <w:r w:rsidRPr="00564AE5">
              <w:rPr>
                <w:rFonts w:ascii="Cambria" w:hAnsi="Cambria"/>
                <w:color w:val="333333"/>
              </w:rPr>
              <w:drawing>
                <wp:inline distT="0" distB="0" distL="0" distR="0" wp14:anchorId="788D0189" wp14:editId="36E0A066">
                  <wp:extent cx="3039370" cy="240792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2640" t="5783" r="1638" b="2843"/>
                          <a:stretch/>
                        </pic:blipFill>
                        <pic:spPr bwMode="auto">
                          <a:xfrm>
                            <a:off x="0" y="0"/>
                            <a:ext cx="3041518" cy="2409622"/>
                          </a:xfrm>
                          <a:prstGeom prst="rect">
                            <a:avLst/>
                          </a:prstGeom>
                          <a:ln>
                            <a:noFill/>
                          </a:ln>
                          <a:extLst>
                            <a:ext uri="{53640926-AAD7-44D8-BBD7-CCE9431645EC}">
                              <a14:shadowObscured xmlns:a14="http://schemas.microsoft.com/office/drawing/2010/main"/>
                            </a:ext>
                          </a:extLst>
                        </pic:spPr>
                      </pic:pic>
                    </a:graphicData>
                  </a:graphic>
                </wp:inline>
              </w:drawing>
            </w:r>
          </w:p>
          <w:p w14:paraId="2599BB7F" w14:textId="013B3753" w:rsidR="00DD2EE8" w:rsidRDefault="00DD2EE8" w:rsidP="00DD2EE8">
            <w:pPr>
              <w:spacing w:line="276" w:lineRule="auto"/>
              <w:rPr>
                <w:rFonts w:ascii="Cambria" w:hAnsi="Cambria"/>
                <w:color w:val="333333"/>
              </w:rPr>
            </w:pPr>
            <w:r>
              <w:rPr>
                <w:rFonts w:ascii="Cambria" w:hAnsi="Cambria"/>
                <w:color w:val="333333"/>
              </w:rPr>
              <w:lastRenderedPageBreak/>
              <w:t xml:space="preserve">Deborah then spoke about the collections budget. DUL’s </w:t>
            </w:r>
            <w:r w:rsidRPr="00DD2EE8">
              <w:rPr>
                <w:rFonts w:ascii="Cambria" w:hAnsi="Cambria"/>
                <w:color w:val="333333"/>
              </w:rPr>
              <w:t>collections budget is close to $16</w:t>
            </w:r>
            <w:r>
              <w:rPr>
                <w:rFonts w:ascii="Cambria" w:hAnsi="Cambria"/>
                <w:color w:val="333333"/>
              </w:rPr>
              <w:t xml:space="preserve"> million. DUL has received m</w:t>
            </w:r>
            <w:r w:rsidRPr="00DD2EE8">
              <w:rPr>
                <w:rFonts w:ascii="Cambria" w:hAnsi="Cambria"/>
                <w:color w:val="333333"/>
              </w:rPr>
              <w:t>odest increases over the years to accommodate price inflation</w:t>
            </w:r>
            <w:r>
              <w:rPr>
                <w:rFonts w:ascii="Cambria" w:hAnsi="Cambria"/>
                <w:color w:val="333333"/>
              </w:rPr>
              <w:t xml:space="preserve">. </w:t>
            </w:r>
          </w:p>
          <w:p w14:paraId="57C61171" w14:textId="77777777" w:rsidR="00DD2EE8" w:rsidRPr="00DD2EE8" w:rsidRDefault="00DD2EE8" w:rsidP="00DD2EE8">
            <w:pPr>
              <w:spacing w:line="276" w:lineRule="auto"/>
              <w:rPr>
                <w:rFonts w:ascii="Cambria" w:hAnsi="Cambria"/>
                <w:color w:val="333333"/>
              </w:rPr>
            </w:pPr>
          </w:p>
          <w:p w14:paraId="332C7DEB" w14:textId="77777777" w:rsidR="00DD2EE8" w:rsidRDefault="00DD2EE8" w:rsidP="00DD2EE8">
            <w:pPr>
              <w:spacing w:line="276" w:lineRule="auto"/>
              <w:rPr>
                <w:rFonts w:ascii="Cambria" w:hAnsi="Cambria"/>
                <w:color w:val="333333"/>
              </w:rPr>
            </w:pPr>
            <w:r w:rsidRPr="00DD2EE8">
              <w:rPr>
                <w:rFonts w:ascii="Cambria" w:hAnsi="Cambria"/>
                <w:color w:val="333333"/>
              </w:rPr>
              <w:t>Journals and licensed digital resources account for around 65%</w:t>
            </w:r>
            <w:r>
              <w:rPr>
                <w:rFonts w:ascii="Cambria" w:hAnsi="Cambria"/>
                <w:color w:val="333333"/>
              </w:rPr>
              <w:t>. This includes a</w:t>
            </w:r>
            <w:r w:rsidRPr="00DD2EE8">
              <w:rPr>
                <w:rFonts w:ascii="Cambria" w:hAnsi="Cambria"/>
                <w:color w:val="333333"/>
              </w:rPr>
              <w:t>round 1,200 – 1,500 licenses</w:t>
            </w:r>
            <w:r>
              <w:rPr>
                <w:rFonts w:ascii="Cambria" w:hAnsi="Cambria"/>
                <w:color w:val="333333"/>
              </w:rPr>
              <w:t xml:space="preserve">. </w:t>
            </w:r>
            <w:r w:rsidRPr="00DD2EE8">
              <w:rPr>
                <w:rFonts w:ascii="Cambria" w:hAnsi="Cambria"/>
                <w:color w:val="333333"/>
              </w:rPr>
              <w:t>Collection endowments help, but many are restricted</w:t>
            </w:r>
            <w:r>
              <w:rPr>
                <w:rFonts w:ascii="Cambria" w:hAnsi="Cambria"/>
                <w:color w:val="333333"/>
              </w:rPr>
              <w:t xml:space="preserve">. </w:t>
            </w:r>
          </w:p>
          <w:p w14:paraId="667C2478" w14:textId="77777777" w:rsidR="00DD2EE8" w:rsidRDefault="00DD2EE8" w:rsidP="00DD2EE8">
            <w:pPr>
              <w:spacing w:line="276" w:lineRule="auto"/>
              <w:rPr>
                <w:rFonts w:ascii="Cambria" w:hAnsi="Cambria"/>
                <w:color w:val="333333"/>
              </w:rPr>
            </w:pPr>
          </w:p>
          <w:p w14:paraId="42A28658" w14:textId="77777777" w:rsidR="00DD2EE8" w:rsidRDefault="00DD2EE8" w:rsidP="00DD2EE8">
            <w:pPr>
              <w:spacing w:line="276" w:lineRule="auto"/>
              <w:rPr>
                <w:rFonts w:ascii="Cambria" w:hAnsi="Cambria"/>
                <w:color w:val="333333"/>
              </w:rPr>
            </w:pPr>
            <w:r>
              <w:rPr>
                <w:rFonts w:ascii="Cambria" w:hAnsi="Cambria"/>
                <w:color w:val="333333"/>
              </w:rPr>
              <w:t>How Duke ranks amongst Ivies Plus Schools:</w:t>
            </w:r>
          </w:p>
          <w:p w14:paraId="545D9C29" w14:textId="77777777" w:rsidR="00DD2EE8" w:rsidRDefault="00DD2EE8" w:rsidP="00DD2EE8">
            <w:pPr>
              <w:spacing w:line="276" w:lineRule="auto"/>
              <w:rPr>
                <w:rFonts w:ascii="Cambria" w:hAnsi="Cambria"/>
                <w:color w:val="333333"/>
              </w:rPr>
            </w:pPr>
            <w:r>
              <w:rPr>
                <w:noProof/>
              </w:rPr>
              <w:drawing>
                <wp:inline distT="0" distB="0" distL="0" distR="0" wp14:anchorId="237D2346" wp14:editId="14905527">
                  <wp:extent cx="5885634" cy="2385060"/>
                  <wp:effectExtent l="0" t="0" r="127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22">
                            <a:extLst>
                              <a:ext uri="{28A0092B-C50C-407E-A947-70E740481C1C}">
                                <a14:useLocalDpi xmlns:a14="http://schemas.microsoft.com/office/drawing/2010/main" val="0"/>
                              </a:ext>
                            </a:extLst>
                          </a:blip>
                          <a:srcRect l="2699" t="8179"/>
                          <a:stretch/>
                        </pic:blipFill>
                        <pic:spPr>
                          <a:xfrm>
                            <a:off x="0" y="0"/>
                            <a:ext cx="5886908" cy="2385576"/>
                          </a:xfrm>
                          <a:prstGeom prst="rect">
                            <a:avLst/>
                          </a:prstGeom>
                        </pic:spPr>
                      </pic:pic>
                    </a:graphicData>
                  </a:graphic>
                </wp:inline>
              </w:drawing>
            </w:r>
          </w:p>
          <w:p w14:paraId="4A857EFB" w14:textId="77777777" w:rsidR="00DD2EE8" w:rsidRDefault="00DD2EE8" w:rsidP="00DD2EE8">
            <w:pPr>
              <w:spacing w:line="276" w:lineRule="auto"/>
              <w:rPr>
                <w:rFonts w:ascii="Cambria" w:hAnsi="Cambria"/>
                <w:color w:val="333333"/>
              </w:rPr>
            </w:pPr>
            <w:r>
              <w:rPr>
                <w:rFonts w:ascii="Cambria" w:hAnsi="Cambria"/>
                <w:color w:val="333333"/>
              </w:rPr>
              <w:t>These numbers are not up to date as of FY 2022, but Duke is still last in average professional salaries (Stanford did not provide salary data).</w:t>
            </w:r>
          </w:p>
          <w:p w14:paraId="0A9E3AFB" w14:textId="77777777" w:rsidR="00DD2EE8" w:rsidRDefault="00DD2EE8" w:rsidP="00DD2EE8">
            <w:pPr>
              <w:spacing w:line="276" w:lineRule="auto"/>
              <w:rPr>
                <w:rFonts w:ascii="Cambria" w:hAnsi="Cambria"/>
                <w:color w:val="333333"/>
              </w:rPr>
            </w:pPr>
          </w:p>
          <w:p w14:paraId="4A8417AC" w14:textId="77777777" w:rsidR="00DD2EE8" w:rsidRDefault="00DD2EE8" w:rsidP="00DD2EE8">
            <w:pPr>
              <w:spacing w:line="276" w:lineRule="auto"/>
              <w:rPr>
                <w:rFonts w:ascii="Cambria" w:hAnsi="Cambria"/>
                <w:color w:val="333333"/>
              </w:rPr>
            </w:pPr>
            <w:r w:rsidRPr="00DD2EE8">
              <w:rPr>
                <w:rFonts w:ascii="Cambria" w:hAnsi="Cambria"/>
                <w:color w:val="333333"/>
              </w:rPr>
              <w:drawing>
                <wp:inline distT="0" distB="0" distL="0" distR="0" wp14:anchorId="717411F1" wp14:editId="3CCE4114">
                  <wp:extent cx="5763394" cy="282559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4428" cy="2826105"/>
                          </a:xfrm>
                          <a:prstGeom prst="rect">
                            <a:avLst/>
                          </a:prstGeom>
                        </pic:spPr>
                      </pic:pic>
                    </a:graphicData>
                  </a:graphic>
                </wp:inline>
              </w:drawing>
            </w:r>
          </w:p>
          <w:p w14:paraId="6EFCB252" w14:textId="77777777" w:rsidR="00DD2EE8" w:rsidRDefault="00DD2EE8" w:rsidP="00DD2EE8">
            <w:pPr>
              <w:spacing w:line="276" w:lineRule="auto"/>
              <w:rPr>
                <w:rFonts w:ascii="Cambria" w:hAnsi="Cambria"/>
                <w:color w:val="333333"/>
              </w:rPr>
            </w:pPr>
            <w:r>
              <w:rPr>
                <w:rFonts w:ascii="Cambria" w:hAnsi="Cambria"/>
                <w:color w:val="333333"/>
              </w:rPr>
              <w:t>This chart depicts total cash gifts throughout the years.</w:t>
            </w:r>
          </w:p>
          <w:p w14:paraId="3543D205" w14:textId="77777777" w:rsidR="00DD2EE8" w:rsidRDefault="00DD2EE8" w:rsidP="00DD2EE8">
            <w:pPr>
              <w:spacing w:line="276" w:lineRule="auto"/>
              <w:rPr>
                <w:rFonts w:ascii="Cambria" w:hAnsi="Cambria"/>
                <w:color w:val="333333"/>
              </w:rPr>
            </w:pPr>
          </w:p>
          <w:p w14:paraId="78E6B833" w14:textId="77777777" w:rsidR="00DD2EE8" w:rsidRDefault="00DD2EE8" w:rsidP="00DD2EE8">
            <w:pPr>
              <w:spacing w:line="276" w:lineRule="auto"/>
              <w:rPr>
                <w:rFonts w:ascii="Cambria" w:hAnsi="Cambria"/>
                <w:color w:val="333333"/>
              </w:rPr>
            </w:pPr>
            <w:r>
              <w:rPr>
                <w:rFonts w:ascii="Cambria" w:hAnsi="Cambria"/>
                <w:color w:val="333333"/>
              </w:rPr>
              <w:t xml:space="preserve">Some of the challenges the </w:t>
            </w:r>
            <w:proofErr w:type="gramStart"/>
            <w:r>
              <w:rPr>
                <w:rFonts w:ascii="Cambria" w:hAnsi="Cambria"/>
                <w:color w:val="333333"/>
              </w:rPr>
              <w:t>Libraries</w:t>
            </w:r>
            <w:proofErr w:type="gramEnd"/>
            <w:r>
              <w:rPr>
                <w:rFonts w:ascii="Cambria" w:hAnsi="Cambria"/>
                <w:color w:val="333333"/>
              </w:rPr>
              <w:t xml:space="preserve"> face:</w:t>
            </w:r>
          </w:p>
          <w:p w14:paraId="61928976" w14:textId="4BD5192A" w:rsidR="00DD2EE8" w:rsidRDefault="00DD2EE8" w:rsidP="00DD2EE8">
            <w:pPr>
              <w:pStyle w:val="ListParagraph"/>
              <w:numPr>
                <w:ilvl w:val="0"/>
                <w:numId w:val="17"/>
              </w:numPr>
              <w:spacing w:line="276" w:lineRule="auto"/>
              <w:rPr>
                <w:rFonts w:ascii="Cambria" w:hAnsi="Cambria"/>
                <w:color w:val="333333"/>
              </w:rPr>
            </w:pPr>
            <w:r w:rsidRPr="00DD2EE8">
              <w:rPr>
                <w:rFonts w:ascii="Cambria" w:hAnsi="Cambria"/>
                <w:color w:val="333333"/>
              </w:rPr>
              <w:t xml:space="preserve">Growth in </w:t>
            </w:r>
            <w:proofErr w:type="gramStart"/>
            <w:r w:rsidRPr="00DD2EE8">
              <w:rPr>
                <w:rFonts w:ascii="Cambria" w:hAnsi="Cambria"/>
                <w:color w:val="333333"/>
              </w:rPr>
              <w:t>Master’s</w:t>
            </w:r>
            <w:proofErr w:type="gramEnd"/>
            <w:r w:rsidRPr="00DD2EE8">
              <w:rPr>
                <w:rFonts w:ascii="Cambria" w:hAnsi="Cambria"/>
                <w:color w:val="333333"/>
              </w:rPr>
              <w:t xml:space="preserve"> Programs</w:t>
            </w:r>
            <w:r>
              <w:rPr>
                <w:rFonts w:ascii="Cambria" w:hAnsi="Cambria"/>
                <w:color w:val="333333"/>
              </w:rPr>
              <w:t xml:space="preserve">: </w:t>
            </w:r>
          </w:p>
          <w:p w14:paraId="500FC257" w14:textId="77777777" w:rsidR="00DD2EE8" w:rsidRDefault="00DD2EE8" w:rsidP="00DD2EE8">
            <w:pPr>
              <w:pStyle w:val="ListParagraph"/>
              <w:numPr>
                <w:ilvl w:val="0"/>
                <w:numId w:val="18"/>
              </w:numPr>
              <w:spacing w:line="276" w:lineRule="auto"/>
              <w:rPr>
                <w:rFonts w:ascii="Cambria" w:hAnsi="Cambria"/>
                <w:color w:val="333333"/>
              </w:rPr>
            </w:pPr>
            <w:r w:rsidRPr="00DD2EE8">
              <w:rPr>
                <w:rFonts w:ascii="Cambria" w:hAnsi="Cambria"/>
                <w:color w:val="333333"/>
              </w:rPr>
              <w:t xml:space="preserve">1,269 additional </w:t>
            </w:r>
            <w:proofErr w:type="gramStart"/>
            <w:r w:rsidRPr="00DD2EE8">
              <w:rPr>
                <w:rFonts w:ascii="Cambria" w:hAnsi="Cambria"/>
                <w:color w:val="333333"/>
              </w:rPr>
              <w:t>masters</w:t>
            </w:r>
            <w:proofErr w:type="gramEnd"/>
            <w:r w:rsidRPr="00DD2EE8">
              <w:rPr>
                <w:rFonts w:ascii="Cambria" w:hAnsi="Cambria"/>
                <w:color w:val="333333"/>
              </w:rPr>
              <w:t xml:space="preserve"> students over last decade (31% increase)</w:t>
            </w:r>
          </w:p>
          <w:p w14:paraId="0B0F6AB7" w14:textId="77777777" w:rsidR="00DD2EE8" w:rsidRDefault="00DD2EE8" w:rsidP="00DD2EE8">
            <w:pPr>
              <w:pStyle w:val="ListParagraph"/>
              <w:numPr>
                <w:ilvl w:val="0"/>
                <w:numId w:val="18"/>
              </w:numPr>
              <w:spacing w:line="276" w:lineRule="auto"/>
              <w:rPr>
                <w:rFonts w:ascii="Cambria" w:hAnsi="Cambria"/>
                <w:color w:val="333333"/>
              </w:rPr>
            </w:pPr>
            <w:r w:rsidRPr="00DD2EE8">
              <w:rPr>
                <w:rFonts w:ascii="Cambria" w:hAnsi="Cambria"/>
                <w:color w:val="333333"/>
              </w:rPr>
              <w:t>Growth in master’s enrollment across almost all schools</w:t>
            </w:r>
          </w:p>
          <w:p w14:paraId="135398E5" w14:textId="77777777" w:rsidR="00DD2EE8" w:rsidRDefault="00DD2EE8" w:rsidP="00DD2EE8">
            <w:pPr>
              <w:pStyle w:val="ListParagraph"/>
              <w:numPr>
                <w:ilvl w:val="0"/>
                <w:numId w:val="18"/>
              </w:numPr>
              <w:spacing w:line="276" w:lineRule="auto"/>
              <w:rPr>
                <w:rFonts w:ascii="Cambria" w:hAnsi="Cambria"/>
                <w:color w:val="333333"/>
              </w:rPr>
            </w:pPr>
            <w:r>
              <w:rPr>
                <w:rFonts w:ascii="Cambria" w:hAnsi="Cambria"/>
                <w:color w:val="333333"/>
              </w:rPr>
              <w:lastRenderedPageBreak/>
              <w:t>This has a downstream impact on Libraries. There is only 1 Librarian for Pratt, for example.</w:t>
            </w:r>
          </w:p>
          <w:p w14:paraId="72D5EDDA" w14:textId="77777777" w:rsidR="00DD2EE8" w:rsidRDefault="00DD2EE8" w:rsidP="00DD2EE8">
            <w:pPr>
              <w:spacing w:line="276" w:lineRule="auto"/>
              <w:ind w:left="720"/>
              <w:rPr>
                <w:rFonts w:ascii="Cambria" w:hAnsi="Cambria"/>
                <w:color w:val="333333"/>
              </w:rPr>
            </w:pPr>
          </w:p>
          <w:p w14:paraId="58417CEB" w14:textId="77777777" w:rsidR="00DD2EE8" w:rsidRDefault="00DD2EE8" w:rsidP="00DD2EE8">
            <w:pPr>
              <w:pStyle w:val="ListParagraph"/>
              <w:numPr>
                <w:ilvl w:val="0"/>
                <w:numId w:val="17"/>
              </w:numPr>
              <w:spacing w:line="276" w:lineRule="auto"/>
              <w:rPr>
                <w:rFonts w:ascii="Cambria" w:hAnsi="Cambria"/>
                <w:color w:val="333333"/>
              </w:rPr>
            </w:pPr>
            <w:r w:rsidRPr="00DD2EE8">
              <w:rPr>
                <w:rFonts w:ascii="Cambria" w:hAnsi="Cambria"/>
                <w:color w:val="333333"/>
              </w:rPr>
              <w:t>Keeping Up with Duke’s Science and Technology Initiative</w:t>
            </w:r>
          </w:p>
          <w:p w14:paraId="1883CE25" w14:textId="55479AA5" w:rsidR="00DD2EE8" w:rsidRPr="00DD2EE8" w:rsidRDefault="00DD2EE8" w:rsidP="00DD2EE8">
            <w:pPr>
              <w:pStyle w:val="ListParagraph"/>
              <w:spacing w:line="276" w:lineRule="auto"/>
              <w:rPr>
                <w:rFonts w:ascii="Cambria" w:hAnsi="Cambria"/>
                <w:color w:val="333333"/>
              </w:rPr>
            </w:pPr>
            <w:r>
              <w:rPr>
                <w:rFonts w:ascii="Cambria" w:hAnsi="Cambria"/>
                <w:color w:val="333333"/>
              </w:rPr>
              <w:t>There is additional pressure on collections and staff. There are only 4 librarians for the sciences, and scientific journals tend to cost more.</w:t>
            </w:r>
          </w:p>
          <w:p w14:paraId="11D979BB" w14:textId="77777777" w:rsidR="00DD2EE8" w:rsidRDefault="00DD2EE8" w:rsidP="00DD2EE8">
            <w:pPr>
              <w:pStyle w:val="ListParagraph"/>
              <w:numPr>
                <w:ilvl w:val="0"/>
                <w:numId w:val="17"/>
              </w:numPr>
              <w:spacing w:line="276" w:lineRule="auto"/>
              <w:rPr>
                <w:rFonts w:ascii="Cambria" w:hAnsi="Cambria"/>
                <w:color w:val="333333"/>
              </w:rPr>
            </w:pPr>
            <w:r>
              <w:rPr>
                <w:rFonts w:ascii="Cambria" w:hAnsi="Cambria"/>
                <w:color w:val="333333"/>
              </w:rPr>
              <w:t xml:space="preserve">Lilly Library Renovation – the cost will add up to $47 million dollars, and the </w:t>
            </w:r>
            <w:proofErr w:type="gramStart"/>
            <w:r>
              <w:rPr>
                <w:rFonts w:ascii="Cambria" w:hAnsi="Cambria"/>
                <w:color w:val="333333"/>
              </w:rPr>
              <w:t>Libraries</w:t>
            </w:r>
            <w:proofErr w:type="gramEnd"/>
            <w:r>
              <w:rPr>
                <w:rFonts w:ascii="Cambria" w:hAnsi="Cambria"/>
                <w:color w:val="333333"/>
              </w:rPr>
              <w:t xml:space="preserve"> are being asked to raise the majority of that amount.</w:t>
            </w:r>
          </w:p>
          <w:p w14:paraId="434B154E" w14:textId="77777777" w:rsidR="00DD2EE8" w:rsidRDefault="00DD2EE8" w:rsidP="00DD2EE8">
            <w:pPr>
              <w:pStyle w:val="ListParagraph"/>
              <w:numPr>
                <w:ilvl w:val="0"/>
                <w:numId w:val="17"/>
              </w:numPr>
              <w:spacing w:line="276" w:lineRule="auto"/>
              <w:rPr>
                <w:rFonts w:ascii="Cambria" w:hAnsi="Cambria"/>
                <w:color w:val="333333"/>
              </w:rPr>
            </w:pPr>
            <w:r>
              <w:rPr>
                <w:rFonts w:ascii="Cambria" w:hAnsi="Cambria"/>
                <w:color w:val="333333"/>
              </w:rPr>
              <w:t>LSC Module 4 – the cost is estimated around $17 million, compared to the cost of Module 3 in 2012 at 6 million. UNC will split the cost 50/50.</w:t>
            </w:r>
          </w:p>
          <w:p w14:paraId="042E9764" w14:textId="77777777" w:rsidR="00DD2EE8" w:rsidRDefault="00DD2EE8" w:rsidP="00DD2EE8">
            <w:pPr>
              <w:pStyle w:val="ListParagraph"/>
              <w:numPr>
                <w:ilvl w:val="0"/>
                <w:numId w:val="17"/>
              </w:numPr>
              <w:spacing w:line="276" w:lineRule="auto"/>
              <w:rPr>
                <w:rFonts w:ascii="Cambria" w:hAnsi="Cambria"/>
                <w:color w:val="333333"/>
              </w:rPr>
            </w:pPr>
            <w:r>
              <w:rPr>
                <w:rFonts w:ascii="Cambria" w:hAnsi="Cambria"/>
                <w:color w:val="333333"/>
              </w:rPr>
              <w:t xml:space="preserve">The </w:t>
            </w:r>
            <w:proofErr w:type="gramStart"/>
            <w:r>
              <w:rPr>
                <w:rFonts w:ascii="Cambria" w:hAnsi="Cambria"/>
                <w:color w:val="333333"/>
              </w:rPr>
              <w:t>Libraries</w:t>
            </w:r>
            <w:proofErr w:type="gramEnd"/>
            <w:r>
              <w:rPr>
                <w:rFonts w:ascii="Cambria" w:hAnsi="Cambria"/>
                <w:color w:val="333333"/>
              </w:rPr>
              <w:t xml:space="preserve"> are anticipating the next recession.</w:t>
            </w:r>
          </w:p>
          <w:p w14:paraId="5B7F7B4F" w14:textId="452DAC0F" w:rsidR="00DD2EE8" w:rsidRPr="00DD2EE8" w:rsidRDefault="00DD2EE8" w:rsidP="00DD2EE8">
            <w:pPr>
              <w:pStyle w:val="ListParagraph"/>
              <w:spacing w:line="276" w:lineRule="auto"/>
              <w:rPr>
                <w:rFonts w:ascii="Cambria" w:hAnsi="Cambria"/>
                <w:color w:val="333333"/>
              </w:rPr>
            </w:pPr>
          </w:p>
        </w:tc>
      </w:tr>
    </w:tbl>
    <w:p w14:paraId="26CB63F2" w14:textId="3B58F3A3" w:rsidR="00230F01" w:rsidRDefault="00230F01">
      <w:pPr>
        <w:rPr>
          <w:rFonts w:ascii="Cambria" w:hAnsi="Cambria"/>
          <w:bCs/>
        </w:rPr>
      </w:pPr>
    </w:p>
    <w:tbl>
      <w:tblPr>
        <w:tblStyle w:val="TableGrid1"/>
        <w:tblW w:w="10795"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Look w:val="04A0" w:firstRow="1" w:lastRow="0" w:firstColumn="1" w:lastColumn="0" w:noHBand="0" w:noVBand="1"/>
      </w:tblPr>
      <w:tblGrid>
        <w:gridCol w:w="1885"/>
        <w:gridCol w:w="8910"/>
      </w:tblGrid>
      <w:tr w:rsidR="00DD2EE8" w:rsidRPr="00230F01" w14:paraId="755C4638" w14:textId="77777777" w:rsidTr="0001083B">
        <w:trPr>
          <w:trHeight w:val="449"/>
        </w:trPr>
        <w:tc>
          <w:tcPr>
            <w:tcW w:w="10795" w:type="dxa"/>
            <w:gridSpan w:val="2"/>
            <w:shd w:val="clear" w:color="auto" w:fill="4472C4" w:themeFill="accent5"/>
            <w:vAlign w:val="bottom"/>
          </w:tcPr>
          <w:p w14:paraId="0131FA4E" w14:textId="0B8F29F7" w:rsidR="00DD2EE8" w:rsidRPr="00230F01" w:rsidRDefault="00DD2EE8" w:rsidP="0001083B">
            <w:pPr>
              <w:spacing w:line="360" w:lineRule="auto"/>
              <w:jc w:val="center"/>
              <w:rPr>
                <w:rFonts w:ascii="Cambria" w:hAnsi="Cambria"/>
                <w:b/>
                <w:color w:val="FFFFFF" w:themeColor="background1"/>
              </w:rPr>
            </w:pPr>
            <w:r w:rsidRPr="00DD2EE8">
              <w:rPr>
                <w:rFonts w:ascii="Cambria" w:hAnsi="Cambria"/>
                <w:b/>
                <w:color w:val="FFFFFF" w:themeColor="background1"/>
              </w:rPr>
              <w:t>Lilly Library Renovation Expansion and Update</w:t>
            </w:r>
          </w:p>
        </w:tc>
      </w:tr>
      <w:tr w:rsidR="00DD2EE8" w:rsidRPr="00230F01" w14:paraId="197AF11A" w14:textId="77777777" w:rsidTr="0001083B">
        <w:trPr>
          <w:trHeight w:val="467"/>
        </w:trPr>
        <w:tc>
          <w:tcPr>
            <w:tcW w:w="1885" w:type="dxa"/>
            <w:shd w:val="clear" w:color="auto" w:fill="5B9BD5" w:themeFill="accent1"/>
          </w:tcPr>
          <w:p w14:paraId="6FFEC1E9" w14:textId="77777777" w:rsidR="00DD2EE8" w:rsidRPr="00230F01" w:rsidRDefault="00DD2EE8" w:rsidP="0001083B">
            <w:pPr>
              <w:spacing w:line="360" w:lineRule="auto"/>
              <w:rPr>
                <w:rFonts w:ascii="Cambria" w:hAnsi="Cambria"/>
                <w:b/>
                <w:color w:val="4472C4"/>
              </w:rPr>
            </w:pPr>
            <w:r w:rsidRPr="00230F01">
              <w:rPr>
                <w:rFonts w:ascii="Cambria" w:hAnsi="Cambria"/>
                <w:b/>
                <w:color w:val="FFFFFF" w:themeColor="background1"/>
              </w:rPr>
              <w:t>TIME ALLOCATED</w:t>
            </w:r>
          </w:p>
        </w:tc>
        <w:tc>
          <w:tcPr>
            <w:tcW w:w="8910" w:type="dxa"/>
          </w:tcPr>
          <w:p w14:paraId="1B61FEDC" w14:textId="77777777" w:rsidR="00DD2EE8" w:rsidRPr="00230F01" w:rsidRDefault="00DD2EE8" w:rsidP="0001083B">
            <w:pPr>
              <w:spacing w:line="360" w:lineRule="auto"/>
              <w:rPr>
                <w:rFonts w:ascii="Cambria" w:hAnsi="Cambria"/>
                <w:b/>
                <w:color w:val="4472C4"/>
              </w:rPr>
            </w:pPr>
            <w:r w:rsidRPr="00230F01">
              <w:rPr>
                <w:rFonts w:ascii="Cambria" w:hAnsi="Cambria"/>
                <w:b/>
                <w:color w:val="4472C4"/>
              </w:rPr>
              <w:t>5 minutes</w:t>
            </w:r>
          </w:p>
        </w:tc>
      </w:tr>
      <w:tr w:rsidR="00DD2EE8" w:rsidRPr="00230F01" w14:paraId="3A100F7F" w14:textId="77777777" w:rsidTr="0001083B">
        <w:trPr>
          <w:trHeight w:val="827"/>
        </w:trPr>
        <w:tc>
          <w:tcPr>
            <w:tcW w:w="1885" w:type="dxa"/>
            <w:shd w:val="clear" w:color="auto" w:fill="4472C4" w:themeFill="accent5"/>
          </w:tcPr>
          <w:p w14:paraId="1C80283F" w14:textId="77777777" w:rsidR="00DD2EE8" w:rsidRPr="00230F01" w:rsidRDefault="00DD2EE8" w:rsidP="0001083B">
            <w:pPr>
              <w:spacing w:line="360" w:lineRule="auto"/>
              <w:rPr>
                <w:rFonts w:ascii="Cambria" w:hAnsi="Cambria"/>
                <w:b/>
                <w:color w:val="FFFFFF" w:themeColor="background1"/>
              </w:rPr>
            </w:pPr>
            <w:r w:rsidRPr="00230F01">
              <w:rPr>
                <w:rFonts w:ascii="Cambria" w:hAnsi="Cambria"/>
                <w:b/>
                <w:color w:val="FFFFFF" w:themeColor="background1"/>
              </w:rPr>
              <w:t xml:space="preserve">DISCUSSION  </w:t>
            </w:r>
          </w:p>
        </w:tc>
        <w:tc>
          <w:tcPr>
            <w:tcW w:w="8910" w:type="dxa"/>
          </w:tcPr>
          <w:p w14:paraId="7B94BC65" w14:textId="26A8A0E0" w:rsidR="00DD2EE8" w:rsidRPr="00230F01" w:rsidRDefault="00DD2EE8" w:rsidP="0001083B">
            <w:pPr>
              <w:spacing w:line="276" w:lineRule="auto"/>
              <w:rPr>
                <w:rFonts w:ascii="Cambria" w:hAnsi="Cambria"/>
                <w:color w:val="333333"/>
              </w:rPr>
            </w:pPr>
            <w:r>
              <w:rPr>
                <w:rFonts w:ascii="Cambria" w:hAnsi="Cambria"/>
                <w:color w:val="333333"/>
              </w:rPr>
              <w:t xml:space="preserve">The architects of DSK are hard at work revising the design for the Lilly Library renovation to make it more affordable while still giving East Campus what it needs. More information can be found here: </w:t>
            </w:r>
            <w:hyperlink r:id="rId24" w:history="1">
              <w:r w:rsidRPr="00E92B59">
                <w:rPr>
                  <w:rStyle w:val="Hyperlink"/>
                  <w:rFonts w:ascii="Cambria" w:hAnsi="Cambria"/>
                  <w:bCs/>
                </w:rPr>
                <w:t>https://library.duke.edu/support/lilly-library-expansion-renovation</w:t>
              </w:r>
            </w:hyperlink>
            <w:r>
              <w:rPr>
                <w:rFonts w:ascii="Cambria" w:hAnsi="Cambria"/>
                <w:bCs/>
              </w:rPr>
              <w:t>. Lilly will be discussed further at future Library Council meetings.</w:t>
            </w:r>
          </w:p>
          <w:p w14:paraId="140C61C9" w14:textId="77777777" w:rsidR="00DD2EE8" w:rsidRPr="00230F01" w:rsidRDefault="00DD2EE8" w:rsidP="0001083B">
            <w:pPr>
              <w:spacing w:line="276" w:lineRule="auto"/>
              <w:rPr>
                <w:rFonts w:ascii="Cambria" w:hAnsi="Cambria"/>
                <w:color w:val="333333"/>
              </w:rPr>
            </w:pPr>
          </w:p>
        </w:tc>
      </w:tr>
    </w:tbl>
    <w:p w14:paraId="37BB4A93" w14:textId="77777777" w:rsidR="00DD2EE8" w:rsidRPr="00387C29" w:rsidRDefault="00DD2EE8">
      <w:pPr>
        <w:rPr>
          <w:rFonts w:ascii="Cambria" w:hAnsi="Cambria"/>
          <w:bCs/>
        </w:rPr>
      </w:pPr>
    </w:p>
    <w:sectPr w:rsidR="00DD2EE8" w:rsidRPr="00387C29" w:rsidSect="004704A5">
      <w:type w:val="continuous"/>
      <w:pgSz w:w="12240" w:h="15840"/>
      <w:pgMar w:top="720" w:right="63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9EFE" w14:textId="77777777" w:rsidR="008E10DF" w:rsidRDefault="008E10DF" w:rsidP="007240E0">
      <w:r>
        <w:separator/>
      </w:r>
    </w:p>
  </w:endnote>
  <w:endnote w:type="continuationSeparator" w:id="0">
    <w:p w14:paraId="283D9CB9" w14:textId="77777777" w:rsidR="008E10DF" w:rsidRDefault="008E10DF" w:rsidP="0072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Franklin Gothic Demi">
    <w:panose1 w:val="020B07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54658" w14:textId="77777777" w:rsidR="008E10DF" w:rsidRDefault="008E10DF" w:rsidP="007240E0">
      <w:r>
        <w:separator/>
      </w:r>
    </w:p>
  </w:footnote>
  <w:footnote w:type="continuationSeparator" w:id="0">
    <w:p w14:paraId="54C4DC12" w14:textId="77777777" w:rsidR="008E10DF" w:rsidRDefault="008E10DF" w:rsidP="00724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78B3"/>
    <w:multiLevelType w:val="hybridMultilevel"/>
    <w:tmpl w:val="BE4C0948"/>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11F25"/>
    <w:multiLevelType w:val="hybridMultilevel"/>
    <w:tmpl w:val="2738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4059E"/>
    <w:multiLevelType w:val="hybridMultilevel"/>
    <w:tmpl w:val="57C22504"/>
    <w:lvl w:ilvl="0" w:tplc="85348C0C">
      <w:start w:val="1"/>
      <w:numFmt w:val="bullet"/>
      <w:lvlText w:val="▪"/>
      <w:lvlJc w:val="left"/>
      <w:pPr>
        <w:tabs>
          <w:tab w:val="num" w:pos="720"/>
        </w:tabs>
        <w:ind w:left="720" w:hanging="360"/>
      </w:pPr>
      <w:rPr>
        <w:rFonts w:ascii="Segoe UI Emoji" w:hAnsi="Segoe UI Emoji" w:hint="default"/>
      </w:rPr>
    </w:lvl>
    <w:lvl w:ilvl="1" w:tplc="16ECD2C6" w:tentative="1">
      <w:start w:val="1"/>
      <w:numFmt w:val="bullet"/>
      <w:lvlText w:val="▪"/>
      <w:lvlJc w:val="left"/>
      <w:pPr>
        <w:tabs>
          <w:tab w:val="num" w:pos="1440"/>
        </w:tabs>
        <w:ind w:left="1440" w:hanging="360"/>
      </w:pPr>
      <w:rPr>
        <w:rFonts w:ascii="Segoe UI Emoji" w:hAnsi="Segoe UI Emoji" w:hint="default"/>
      </w:rPr>
    </w:lvl>
    <w:lvl w:ilvl="2" w:tplc="6FD6D390" w:tentative="1">
      <w:start w:val="1"/>
      <w:numFmt w:val="bullet"/>
      <w:lvlText w:val="▪"/>
      <w:lvlJc w:val="left"/>
      <w:pPr>
        <w:tabs>
          <w:tab w:val="num" w:pos="2160"/>
        </w:tabs>
        <w:ind w:left="2160" w:hanging="360"/>
      </w:pPr>
      <w:rPr>
        <w:rFonts w:ascii="Segoe UI Emoji" w:hAnsi="Segoe UI Emoji" w:hint="default"/>
      </w:rPr>
    </w:lvl>
    <w:lvl w:ilvl="3" w:tplc="F1CA983E" w:tentative="1">
      <w:start w:val="1"/>
      <w:numFmt w:val="bullet"/>
      <w:lvlText w:val="▪"/>
      <w:lvlJc w:val="left"/>
      <w:pPr>
        <w:tabs>
          <w:tab w:val="num" w:pos="2880"/>
        </w:tabs>
        <w:ind w:left="2880" w:hanging="360"/>
      </w:pPr>
      <w:rPr>
        <w:rFonts w:ascii="Segoe UI Emoji" w:hAnsi="Segoe UI Emoji" w:hint="default"/>
      </w:rPr>
    </w:lvl>
    <w:lvl w:ilvl="4" w:tplc="F7D2F1B4" w:tentative="1">
      <w:start w:val="1"/>
      <w:numFmt w:val="bullet"/>
      <w:lvlText w:val="▪"/>
      <w:lvlJc w:val="left"/>
      <w:pPr>
        <w:tabs>
          <w:tab w:val="num" w:pos="3600"/>
        </w:tabs>
        <w:ind w:left="3600" w:hanging="360"/>
      </w:pPr>
      <w:rPr>
        <w:rFonts w:ascii="Segoe UI Emoji" w:hAnsi="Segoe UI Emoji" w:hint="default"/>
      </w:rPr>
    </w:lvl>
    <w:lvl w:ilvl="5" w:tplc="2D48A8A4" w:tentative="1">
      <w:start w:val="1"/>
      <w:numFmt w:val="bullet"/>
      <w:lvlText w:val="▪"/>
      <w:lvlJc w:val="left"/>
      <w:pPr>
        <w:tabs>
          <w:tab w:val="num" w:pos="4320"/>
        </w:tabs>
        <w:ind w:left="4320" w:hanging="360"/>
      </w:pPr>
      <w:rPr>
        <w:rFonts w:ascii="Segoe UI Emoji" w:hAnsi="Segoe UI Emoji" w:hint="default"/>
      </w:rPr>
    </w:lvl>
    <w:lvl w:ilvl="6" w:tplc="4EF43FC0" w:tentative="1">
      <w:start w:val="1"/>
      <w:numFmt w:val="bullet"/>
      <w:lvlText w:val="▪"/>
      <w:lvlJc w:val="left"/>
      <w:pPr>
        <w:tabs>
          <w:tab w:val="num" w:pos="5040"/>
        </w:tabs>
        <w:ind w:left="5040" w:hanging="360"/>
      </w:pPr>
      <w:rPr>
        <w:rFonts w:ascii="Segoe UI Emoji" w:hAnsi="Segoe UI Emoji" w:hint="default"/>
      </w:rPr>
    </w:lvl>
    <w:lvl w:ilvl="7" w:tplc="0E10E126" w:tentative="1">
      <w:start w:val="1"/>
      <w:numFmt w:val="bullet"/>
      <w:lvlText w:val="▪"/>
      <w:lvlJc w:val="left"/>
      <w:pPr>
        <w:tabs>
          <w:tab w:val="num" w:pos="5760"/>
        </w:tabs>
        <w:ind w:left="5760" w:hanging="360"/>
      </w:pPr>
      <w:rPr>
        <w:rFonts w:ascii="Segoe UI Emoji" w:hAnsi="Segoe UI Emoji" w:hint="default"/>
      </w:rPr>
    </w:lvl>
    <w:lvl w:ilvl="8" w:tplc="03B2026C" w:tentative="1">
      <w:start w:val="1"/>
      <w:numFmt w:val="bullet"/>
      <w:lvlText w:val="▪"/>
      <w:lvlJc w:val="left"/>
      <w:pPr>
        <w:tabs>
          <w:tab w:val="num" w:pos="6480"/>
        </w:tabs>
        <w:ind w:left="6480" w:hanging="360"/>
      </w:pPr>
      <w:rPr>
        <w:rFonts w:ascii="Segoe UI Emoji" w:hAnsi="Segoe UI Emoji" w:hint="default"/>
      </w:rPr>
    </w:lvl>
  </w:abstractNum>
  <w:abstractNum w:abstractNumId="3" w15:restartNumberingAfterBreak="0">
    <w:nsid w:val="142E5E78"/>
    <w:multiLevelType w:val="hybridMultilevel"/>
    <w:tmpl w:val="03DA3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E358D"/>
    <w:multiLevelType w:val="hybridMultilevel"/>
    <w:tmpl w:val="409069DE"/>
    <w:lvl w:ilvl="0" w:tplc="C7BACA5C">
      <w:start w:val="1"/>
      <w:numFmt w:val="decimal"/>
      <w:lvlText w:val="%1."/>
      <w:lvlJc w:val="left"/>
      <w:pPr>
        <w:ind w:left="720" w:hanging="360"/>
      </w:pPr>
      <w:rPr>
        <w:rFonts w:ascii="Cambria" w:eastAsia="Calibri" w:hAnsi="Cambr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F1FAD"/>
    <w:multiLevelType w:val="hybridMultilevel"/>
    <w:tmpl w:val="B7C0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47321B"/>
    <w:multiLevelType w:val="hybridMultilevel"/>
    <w:tmpl w:val="EC7E537E"/>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5FD70E2"/>
    <w:multiLevelType w:val="hybridMultilevel"/>
    <w:tmpl w:val="CA326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A45F42"/>
    <w:multiLevelType w:val="hybridMultilevel"/>
    <w:tmpl w:val="501A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1D04D6"/>
    <w:multiLevelType w:val="hybridMultilevel"/>
    <w:tmpl w:val="6950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A504A6"/>
    <w:multiLevelType w:val="hybridMultilevel"/>
    <w:tmpl w:val="08B8EE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3345DC"/>
    <w:multiLevelType w:val="hybridMultilevel"/>
    <w:tmpl w:val="8D2A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174788"/>
    <w:multiLevelType w:val="hybridMultilevel"/>
    <w:tmpl w:val="E18A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96964"/>
    <w:multiLevelType w:val="hybridMultilevel"/>
    <w:tmpl w:val="C72C8F0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63630AE9"/>
    <w:multiLevelType w:val="hybridMultilevel"/>
    <w:tmpl w:val="E396B01C"/>
    <w:lvl w:ilvl="0" w:tplc="D78818CE">
      <w:start w:val="1"/>
      <w:numFmt w:val="decimal"/>
      <w:lvlText w:val="%1."/>
      <w:lvlJc w:val="left"/>
      <w:pPr>
        <w:ind w:left="720" w:hanging="360"/>
      </w:pPr>
      <w:rPr>
        <w:rFonts w:ascii="Cambria" w:hAnsi="Cambria"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39761D4"/>
    <w:multiLevelType w:val="hybridMultilevel"/>
    <w:tmpl w:val="5D5639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121619"/>
    <w:multiLevelType w:val="hybridMultilevel"/>
    <w:tmpl w:val="F5D20CA0"/>
    <w:lvl w:ilvl="0" w:tplc="9DCE6F94">
      <w:start w:val="1"/>
      <w:numFmt w:val="bullet"/>
      <w:lvlText w:val="▪"/>
      <w:lvlJc w:val="left"/>
      <w:pPr>
        <w:tabs>
          <w:tab w:val="num" w:pos="720"/>
        </w:tabs>
        <w:ind w:left="720" w:hanging="360"/>
      </w:pPr>
      <w:rPr>
        <w:rFonts w:ascii="Segoe UI Emoji" w:hAnsi="Segoe UI Emoji" w:hint="default"/>
      </w:rPr>
    </w:lvl>
    <w:lvl w:ilvl="1" w:tplc="1996E1AC" w:tentative="1">
      <w:start w:val="1"/>
      <w:numFmt w:val="bullet"/>
      <w:lvlText w:val="▪"/>
      <w:lvlJc w:val="left"/>
      <w:pPr>
        <w:tabs>
          <w:tab w:val="num" w:pos="1440"/>
        </w:tabs>
        <w:ind w:left="1440" w:hanging="360"/>
      </w:pPr>
      <w:rPr>
        <w:rFonts w:ascii="Segoe UI Emoji" w:hAnsi="Segoe UI Emoji" w:hint="default"/>
      </w:rPr>
    </w:lvl>
    <w:lvl w:ilvl="2" w:tplc="0A781BE6" w:tentative="1">
      <w:start w:val="1"/>
      <w:numFmt w:val="bullet"/>
      <w:lvlText w:val="▪"/>
      <w:lvlJc w:val="left"/>
      <w:pPr>
        <w:tabs>
          <w:tab w:val="num" w:pos="2160"/>
        </w:tabs>
        <w:ind w:left="2160" w:hanging="360"/>
      </w:pPr>
      <w:rPr>
        <w:rFonts w:ascii="Segoe UI Emoji" w:hAnsi="Segoe UI Emoji" w:hint="default"/>
      </w:rPr>
    </w:lvl>
    <w:lvl w:ilvl="3" w:tplc="908CF54E" w:tentative="1">
      <w:start w:val="1"/>
      <w:numFmt w:val="bullet"/>
      <w:lvlText w:val="▪"/>
      <w:lvlJc w:val="left"/>
      <w:pPr>
        <w:tabs>
          <w:tab w:val="num" w:pos="2880"/>
        </w:tabs>
        <w:ind w:left="2880" w:hanging="360"/>
      </w:pPr>
      <w:rPr>
        <w:rFonts w:ascii="Segoe UI Emoji" w:hAnsi="Segoe UI Emoji" w:hint="default"/>
      </w:rPr>
    </w:lvl>
    <w:lvl w:ilvl="4" w:tplc="464C3DEC" w:tentative="1">
      <w:start w:val="1"/>
      <w:numFmt w:val="bullet"/>
      <w:lvlText w:val="▪"/>
      <w:lvlJc w:val="left"/>
      <w:pPr>
        <w:tabs>
          <w:tab w:val="num" w:pos="3600"/>
        </w:tabs>
        <w:ind w:left="3600" w:hanging="360"/>
      </w:pPr>
      <w:rPr>
        <w:rFonts w:ascii="Segoe UI Emoji" w:hAnsi="Segoe UI Emoji" w:hint="default"/>
      </w:rPr>
    </w:lvl>
    <w:lvl w:ilvl="5" w:tplc="F5148FD2" w:tentative="1">
      <w:start w:val="1"/>
      <w:numFmt w:val="bullet"/>
      <w:lvlText w:val="▪"/>
      <w:lvlJc w:val="left"/>
      <w:pPr>
        <w:tabs>
          <w:tab w:val="num" w:pos="4320"/>
        </w:tabs>
        <w:ind w:left="4320" w:hanging="360"/>
      </w:pPr>
      <w:rPr>
        <w:rFonts w:ascii="Segoe UI Emoji" w:hAnsi="Segoe UI Emoji" w:hint="default"/>
      </w:rPr>
    </w:lvl>
    <w:lvl w:ilvl="6" w:tplc="03FC5D46" w:tentative="1">
      <w:start w:val="1"/>
      <w:numFmt w:val="bullet"/>
      <w:lvlText w:val="▪"/>
      <w:lvlJc w:val="left"/>
      <w:pPr>
        <w:tabs>
          <w:tab w:val="num" w:pos="5040"/>
        </w:tabs>
        <w:ind w:left="5040" w:hanging="360"/>
      </w:pPr>
      <w:rPr>
        <w:rFonts w:ascii="Segoe UI Emoji" w:hAnsi="Segoe UI Emoji" w:hint="default"/>
      </w:rPr>
    </w:lvl>
    <w:lvl w:ilvl="7" w:tplc="A8E289C0" w:tentative="1">
      <w:start w:val="1"/>
      <w:numFmt w:val="bullet"/>
      <w:lvlText w:val="▪"/>
      <w:lvlJc w:val="left"/>
      <w:pPr>
        <w:tabs>
          <w:tab w:val="num" w:pos="5760"/>
        </w:tabs>
        <w:ind w:left="5760" w:hanging="360"/>
      </w:pPr>
      <w:rPr>
        <w:rFonts w:ascii="Segoe UI Emoji" w:hAnsi="Segoe UI Emoji" w:hint="default"/>
      </w:rPr>
    </w:lvl>
    <w:lvl w:ilvl="8" w:tplc="21BEC15C" w:tentative="1">
      <w:start w:val="1"/>
      <w:numFmt w:val="bullet"/>
      <w:lvlText w:val="▪"/>
      <w:lvlJc w:val="left"/>
      <w:pPr>
        <w:tabs>
          <w:tab w:val="num" w:pos="6480"/>
        </w:tabs>
        <w:ind w:left="6480" w:hanging="360"/>
      </w:pPr>
      <w:rPr>
        <w:rFonts w:ascii="Segoe UI Emoji" w:hAnsi="Segoe UI Emoji" w:hint="default"/>
      </w:rPr>
    </w:lvl>
  </w:abstractNum>
  <w:abstractNum w:abstractNumId="17" w15:restartNumberingAfterBreak="0">
    <w:nsid w:val="741104B1"/>
    <w:multiLevelType w:val="hybridMultilevel"/>
    <w:tmpl w:val="5B845B8C"/>
    <w:lvl w:ilvl="0" w:tplc="A5DC882A">
      <w:start w:val="1"/>
      <w:numFmt w:val="bullet"/>
      <w:lvlText w:val="▪"/>
      <w:lvlJc w:val="left"/>
      <w:pPr>
        <w:tabs>
          <w:tab w:val="num" w:pos="720"/>
        </w:tabs>
        <w:ind w:left="720" w:hanging="360"/>
      </w:pPr>
      <w:rPr>
        <w:rFonts w:ascii="Segoe UI Emoji" w:hAnsi="Segoe UI Emoji" w:hint="default"/>
      </w:rPr>
    </w:lvl>
    <w:lvl w:ilvl="1" w:tplc="503695A8" w:tentative="1">
      <w:start w:val="1"/>
      <w:numFmt w:val="bullet"/>
      <w:lvlText w:val="▪"/>
      <w:lvlJc w:val="left"/>
      <w:pPr>
        <w:tabs>
          <w:tab w:val="num" w:pos="1440"/>
        </w:tabs>
        <w:ind w:left="1440" w:hanging="360"/>
      </w:pPr>
      <w:rPr>
        <w:rFonts w:ascii="Segoe UI Emoji" w:hAnsi="Segoe UI Emoji" w:hint="default"/>
      </w:rPr>
    </w:lvl>
    <w:lvl w:ilvl="2" w:tplc="B42A3470" w:tentative="1">
      <w:start w:val="1"/>
      <w:numFmt w:val="bullet"/>
      <w:lvlText w:val="▪"/>
      <w:lvlJc w:val="left"/>
      <w:pPr>
        <w:tabs>
          <w:tab w:val="num" w:pos="2160"/>
        </w:tabs>
        <w:ind w:left="2160" w:hanging="360"/>
      </w:pPr>
      <w:rPr>
        <w:rFonts w:ascii="Segoe UI Emoji" w:hAnsi="Segoe UI Emoji" w:hint="default"/>
      </w:rPr>
    </w:lvl>
    <w:lvl w:ilvl="3" w:tplc="3C2489F2" w:tentative="1">
      <w:start w:val="1"/>
      <w:numFmt w:val="bullet"/>
      <w:lvlText w:val="▪"/>
      <w:lvlJc w:val="left"/>
      <w:pPr>
        <w:tabs>
          <w:tab w:val="num" w:pos="2880"/>
        </w:tabs>
        <w:ind w:left="2880" w:hanging="360"/>
      </w:pPr>
      <w:rPr>
        <w:rFonts w:ascii="Segoe UI Emoji" w:hAnsi="Segoe UI Emoji" w:hint="default"/>
      </w:rPr>
    </w:lvl>
    <w:lvl w:ilvl="4" w:tplc="951CDF56" w:tentative="1">
      <w:start w:val="1"/>
      <w:numFmt w:val="bullet"/>
      <w:lvlText w:val="▪"/>
      <w:lvlJc w:val="left"/>
      <w:pPr>
        <w:tabs>
          <w:tab w:val="num" w:pos="3600"/>
        </w:tabs>
        <w:ind w:left="3600" w:hanging="360"/>
      </w:pPr>
      <w:rPr>
        <w:rFonts w:ascii="Segoe UI Emoji" w:hAnsi="Segoe UI Emoji" w:hint="default"/>
      </w:rPr>
    </w:lvl>
    <w:lvl w:ilvl="5" w:tplc="8C38E25C" w:tentative="1">
      <w:start w:val="1"/>
      <w:numFmt w:val="bullet"/>
      <w:lvlText w:val="▪"/>
      <w:lvlJc w:val="left"/>
      <w:pPr>
        <w:tabs>
          <w:tab w:val="num" w:pos="4320"/>
        </w:tabs>
        <w:ind w:left="4320" w:hanging="360"/>
      </w:pPr>
      <w:rPr>
        <w:rFonts w:ascii="Segoe UI Emoji" w:hAnsi="Segoe UI Emoji" w:hint="default"/>
      </w:rPr>
    </w:lvl>
    <w:lvl w:ilvl="6" w:tplc="61103EF6" w:tentative="1">
      <w:start w:val="1"/>
      <w:numFmt w:val="bullet"/>
      <w:lvlText w:val="▪"/>
      <w:lvlJc w:val="left"/>
      <w:pPr>
        <w:tabs>
          <w:tab w:val="num" w:pos="5040"/>
        </w:tabs>
        <w:ind w:left="5040" w:hanging="360"/>
      </w:pPr>
      <w:rPr>
        <w:rFonts w:ascii="Segoe UI Emoji" w:hAnsi="Segoe UI Emoji" w:hint="default"/>
      </w:rPr>
    </w:lvl>
    <w:lvl w:ilvl="7" w:tplc="C01C6516" w:tentative="1">
      <w:start w:val="1"/>
      <w:numFmt w:val="bullet"/>
      <w:lvlText w:val="▪"/>
      <w:lvlJc w:val="left"/>
      <w:pPr>
        <w:tabs>
          <w:tab w:val="num" w:pos="5760"/>
        </w:tabs>
        <w:ind w:left="5760" w:hanging="360"/>
      </w:pPr>
      <w:rPr>
        <w:rFonts w:ascii="Segoe UI Emoji" w:hAnsi="Segoe UI Emoji" w:hint="default"/>
      </w:rPr>
    </w:lvl>
    <w:lvl w:ilvl="8" w:tplc="873EF110" w:tentative="1">
      <w:start w:val="1"/>
      <w:numFmt w:val="bullet"/>
      <w:lvlText w:val="▪"/>
      <w:lvlJc w:val="left"/>
      <w:pPr>
        <w:tabs>
          <w:tab w:val="num" w:pos="6480"/>
        </w:tabs>
        <w:ind w:left="6480" w:hanging="360"/>
      </w:pPr>
      <w:rPr>
        <w:rFonts w:ascii="Segoe UI Emoji" w:hAnsi="Segoe UI Emoji" w:hint="default"/>
      </w:rPr>
    </w:lvl>
  </w:abstractNum>
  <w:num w:numId="1">
    <w:abstractNumId w:val="8"/>
  </w:num>
  <w:num w:numId="2">
    <w:abstractNumId w:val="5"/>
  </w:num>
  <w:num w:numId="3">
    <w:abstractNumId w:val="3"/>
  </w:num>
  <w:num w:numId="4">
    <w:abstractNumId w:val="12"/>
  </w:num>
  <w:num w:numId="5">
    <w:abstractNumId w:val="15"/>
  </w:num>
  <w:num w:numId="6">
    <w:abstractNumId w:val="10"/>
  </w:num>
  <w:num w:numId="7">
    <w:abstractNumId w:val="1"/>
  </w:num>
  <w:num w:numId="8">
    <w:abstractNumId w:val="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13"/>
  </w:num>
  <w:num w:numId="13">
    <w:abstractNumId w:val="17"/>
  </w:num>
  <w:num w:numId="14">
    <w:abstractNumId w:val="16"/>
  </w:num>
  <w:num w:numId="15">
    <w:abstractNumId w:val="2"/>
  </w:num>
  <w:num w:numId="16">
    <w:abstractNumId w:val="7"/>
  </w:num>
  <w:num w:numId="17">
    <w:abstractNumId w:val="0"/>
  </w:num>
  <w:num w:numId="1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CFE"/>
    <w:rsid w:val="00025D87"/>
    <w:rsid w:val="0003029B"/>
    <w:rsid w:val="00067A37"/>
    <w:rsid w:val="00081CA0"/>
    <w:rsid w:val="000937CC"/>
    <w:rsid w:val="000A554D"/>
    <w:rsid w:val="000A5EB1"/>
    <w:rsid w:val="000B657C"/>
    <w:rsid w:val="000D3074"/>
    <w:rsid w:val="000D677B"/>
    <w:rsid w:val="001031E8"/>
    <w:rsid w:val="00115070"/>
    <w:rsid w:val="00117530"/>
    <w:rsid w:val="0015170A"/>
    <w:rsid w:val="001579E7"/>
    <w:rsid w:val="00162AF3"/>
    <w:rsid w:val="001702AF"/>
    <w:rsid w:val="00173FA1"/>
    <w:rsid w:val="001761B1"/>
    <w:rsid w:val="00187520"/>
    <w:rsid w:val="001B5CDE"/>
    <w:rsid w:val="001C2DC0"/>
    <w:rsid w:val="001C702D"/>
    <w:rsid w:val="001E29ED"/>
    <w:rsid w:val="001F3D74"/>
    <w:rsid w:val="00230F01"/>
    <w:rsid w:val="00234257"/>
    <w:rsid w:val="00275CFF"/>
    <w:rsid w:val="002764E7"/>
    <w:rsid w:val="002765A5"/>
    <w:rsid w:val="00280008"/>
    <w:rsid w:val="00281A3B"/>
    <w:rsid w:val="0028440E"/>
    <w:rsid w:val="00290DF2"/>
    <w:rsid w:val="00291C67"/>
    <w:rsid w:val="002A7BEB"/>
    <w:rsid w:val="002C2BF6"/>
    <w:rsid w:val="002D0DD8"/>
    <w:rsid w:val="002D3575"/>
    <w:rsid w:val="002E28CC"/>
    <w:rsid w:val="002E4807"/>
    <w:rsid w:val="002E6A10"/>
    <w:rsid w:val="003003C9"/>
    <w:rsid w:val="0031039C"/>
    <w:rsid w:val="00327A13"/>
    <w:rsid w:val="00345427"/>
    <w:rsid w:val="003771DC"/>
    <w:rsid w:val="00387C29"/>
    <w:rsid w:val="003A2A6B"/>
    <w:rsid w:val="003A4B88"/>
    <w:rsid w:val="003C145A"/>
    <w:rsid w:val="003C57C0"/>
    <w:rsid w:val="003D029E"/>
    <w:rsid w:val="003D68BE"/>
    <w:rsid w:val="003E5FBE"/>
    <w:rsid w:val="003E774F"/>
    <w:rsid w:val="004273E4"/>
    <w:rsid w:val="00441673"/>
    <w:rsid w:val="004464B6"/>
    <w:rsid w:val="00453FA5"/>
    <w:rsid w:val="00461B8A"/>
    <w:rsid w:val="00464CC8"/>
    <w:rsid w:val="004704A5"/>
    <w:rsid w:val="00471C74"/>
    <w:rsid w:val="0048047F"/>
    <w:rsid w:val="00480D67"/>
    <w:rsid w:val="00483CFA"/>
    <w:rsid w:val="004841E2"/>
    <w:rsid w:val="004937B7"/>
    <w:rsid w:val="004966B3"/>
    <w:rsid w:val="004B2DB1"/>
    <w:rsid w:val="004D6311"/>
    <w:rsid w:val="0052561B"/>
    <w:rsid w:val="005532CA"/>
    <w:rsid w:val="00562177"/>
    <w:rsid w:val="0056233A"/>
    <w:rsid w:val="00564AE5"/>
    <w:rsid w:val="00585FEB"/>
    <w:rsid w:val="005929DF"/>
    <w:rsid w:val="005957CA"/>
    <w:rsid w:val="005C13E0"/>
    <w:rsid w:val="005C27C7"/>
    <w:rsid w:val="005C5CFE"/>
    <w:rsid w:val="005E47B3"/>
    <w:rsid w:val="005F3074"/>
    <w:rsid w:val="00600AB0"/>
    <w:rsid w:val="00602A22"/>
    <w:rsid w:val="0061676F"/>
    <w:rsid w:val="00626085"/>
    <w:rsid w:val="006317B6"/>
    <w:rsid w:val="006323F2"/>
    <w:rsid w:val="00635C1A"/>
    <w:rsid w:val="00637BF1"/>
    <w:rsid w:val="00643341"/>
    <w:rsid w:val="00652163"/>
    <w:rsid w:val="00665FA3"/>
    <w:rsid w:val="00682AB8"/>
    <w:rsid w:val="006D3A44"/>
    <w:rsid w:val="006D6A7F"/>
    <w:rsid w:val="006D7F90"/>
    <w:rsid w:val="006F0F74"/>
    <w:rsid w:val="00704515"/>
    <w:rsid w:val="007074F6"/>
    <w:rsid w:val="007118E1"/>
    <w:rsid w:val="007240E0"/>
    <w:rsid w:val="007479F6"/>
    <w:rsid w:val="007677A0"/>
    <w:rsid w:val="007679A3"/>
    <w:rsid w:val="00786F46"/>
    <w:rsid w:val="007958D0"/>
    <w:rsid w:val="007C3B9F"/>
    <w:rsid w:val="007D4C92"/>
    <w:rsid w:val="007F71FA"/>
    <w:rsid w:val="00805111"/>
    <w:rsid w:val="00834B14"/>
    <w:rsid w:val="008572CD"/>
    <w:rsid w:val="008621A9"/>
    <w:rsid w:val="008637CA"/>
    <w:rsid w:val="0087133E"/>
    <w:rsid w:val="008749FF"/>
    <w:rsid w:val="008805DD"/>
    <w:rsid w:val="00881B31"/>
    <w:rsid w:val="008E10DF"/>
    <w:rsid w:val="0091306E"/>
    <w:rsid w:val="00932451"/>
    <w:rsid w:val="00955B7A"/>
    <w:rsid w:val="009655BF"/>
    <w:rsid w:val="00970CF5"/>
    <w:rsid w:val="0097759D"/>
    <w:rsid w:val="0098763A"/>
    <w:rsid w:val="009C72E1"/>
    <w:rsid w:val="009E02C3"/>
    <w:rsid w:val="009F1703"/>
    <w:rsid w:val="00A11150"/>
    <w:rsid w:val="00A16A88"/>
    <w:rsid w:val="00A36ACD"/>
    <w:rsid w:val="00A4290C"/>
    <w:rsid w:val="00A44B72"/>
    <w:rsid w:val="00A562C6"/>
    <w:rsid w:val="00A80CAE"/>
    <w:rsid w:val="00A80EC0"/>
    <w:rsid w:val="00A827E8"/>
    <w:rsid w:val="00A95011"/>
    <w:rsid w:val="00A969D2"/>
    <w:rsid w:val="00AD2BCF"/>
    <w:rsid w:val="00AD5D59"/>
    <w:rsid w:val="00AD631C"/>
    <w:rsid w:val="00AD72AD"/>
    <w:rsid w:val="00AE2A13"/>
    <w:rsid w:val="00B02689"/>
    <w:rsid w:val="00B32CF0"/>
    <w:rsid w:val="00B34E1E"/>
    <w:rsid w:val="00B4685C"/>
    <w:rsid w:val="00B5053E"/>
    <w:rsid w:val="00B62642"/>
    <w:rsid w:val="00B86BB9"/>
    <w:rsid w:val="00BA7B66"/>
    <w:rsid w:val="00BB2906"/>
    <w:rsid w:val="00BB420F"/>
    <w:rsid w:val="00BE20BA"/>
    <w:rsid w:val="00BE2FAC"/>
    <w:rsid w:val="00BE6F7A"/>
    <w:rsid w:val="00BF5429"/>
    <w:rsid w:val="00BF5B2B"/>
    <w:rsid w:val="00C015E6"/>
    <w:rsid w:val="00C0292E"/>
    <w:rsid w:val="00C16EE4"/>
    <w:rsid w:val="00C30DFE"/>
    <w:rsid w:val="00C51AED"/>
    <w:rsid w:val="00C5214B"/>
    <w:rsid w:val="00C6708A"/>
    <w:rsid w:val="00C72A4B"/>
    <w:rsid w:val="00C80C95"/>
    <w:rsid w:val="00C8622E"/>
    <w:rsid w:val="00C967C2"/>
    <w:rsid w:val="00CA52FC"/>
    <w:rsid w:val="00CB3144"/>
    <w:rsid w:val="00CC20FC"/>
    <w:rsid w:val="00CE77F7"/>
    <w:rsid w:val="00CF74E8"/>
    <w:rsid w:val="00D0091F"/>
    <w:rsid w:val="00D21956"/>
    <w:rsid w:val="00D21A81"/>
    <w:rsid w:val="00D230DA"/>
    <w:rsid w:val="00D4578F"/>
    <w:rsid w:val="00D4677E"/>
    <w:rsid w:val="00D60A79"/>
    <w:rsid w:val="00D61920"/>
    <w:rsid w:val="00D6312D"/>
    <w:rsid w:val="00DA3A51"/>
    <w:rsid w:val="00DB12B5"/>
    <w:rsid w:val="00DD2EE8"/>
    <w:rsid w:val="00DE29A3"/>
    <w:rsid w:val="00E01D1B"/>
    <w:rsid w:val="00E168FE"/>
    <w:rsid w:val="00E31CDF"/>
    <w:rsid w:val="00E532E7"/>
    <w:rsid w:val="00E540CD"/>
    <w:rsid w:val="00E65C8F"/>
    <w:rsid w:val="00E8146F"/>
    <w:rsid w:val="00E929AE"/>
    <w:rsid w:val="00EA2569"/>
    <w:rsid w:val="00EA46F7"/>
    <w:rsid w:val="00EB0ED8"/>
    <w:rsid w:val="00ED0625"/>
    <w:rsid w:val="00ED6440"/>
    <w:rsid w:val="00EE4DFF"/>
    <w:rsid w:val="00EE639C"/>
    <w:rsid w:val="00EE67D1"/>
    <w:rsid w:val="00EE7FC3"/>
    <w:rsid w:val="00EF3336"/>
    <w:rsid w:val="00EF630C"/>
    <w:rsid w:val="00F07F58"/>
    <w:rsid w:val="00F37312"/>
    <w:rsid w:val="00F448B4"/>
    <w:rsid w:val="00F503C1"/>
    <w:rsid w:val="00F631F7"/>
    <w:rsid w:val="00F7224F"/>
    <w:rsid w:val="00F8250E"/>
    <w:rsid w:val="00FB0033"/>
    <w:rsid w:val="00FB2BBE"/>
    <w:rsid w:val="00FB45EE"/>
    <w:rsid w:val="00FD3D9B"/>
    <w:rsid w:val="00FD3E45"/>
    <w:rsid w:val="00FD6F30"/>
    <w:rsid w:val="00FE5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6AD6D2"/>
  <w15:docId w15:val="{D815EBA8-A4C4-478B-B08A-5FBE1CEB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3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92E"/>
    <w:pPr>
      <w:ind w:left="720"/>
      <w:contextualSpacing/>
    </w:pPr>
  </w:style>
  <w:style w:type="paragraph" w:styleId="Header">
    <w:name w:val="header"/>
    <w:basedOn w:val="Normal"/>
    <w:link w:val="HeaderChar"/>
    <w:uiPriority w:val="99"/>
    <w:unhideWhenUsed/>
    <w:rsid w:val="007240E0"/>
    <w:pPr>
      <w:tabs>
        <w:tab w:val="center" w:pos="4680"/>
        <w:tab w:val="right" w:pos="9360"/>
      </w:tabs>
    </w:pPr>
  </w:style>
  <w:style w:type="character" w:customStyle="1" w:styleId="HeaderChar">
    <w:name w:val="Header Char"/>
    <w:link w:val="Header"/>
    <w:uiPriority w:val="99"/>
    <w:rsid w:val="007240E0"/>
    <w:rPr>
      <w:sz w:val="24"/>
      <w:szCs w:val="24"/>
    </w:rPr>
  </w:style>
  <w:style w:type="paragraph" w:styleId="Footer">
    <w:name w:val="footer"/>
    <w:basedOn w:val="Normal"/>
    <w:link w:val="FooterChar"/>
    <w:uiPriority w:val="99"/>
    <w:unhideWhenUsed/>
    <w:rsid w:val="007240E0"/>
    <w:pPr>
      <w:tabs>
        <w:tab w:val="center" w:pos="4680"/>
        <w:tab w:val="right" w:pos="9360"/>
      </w:tabs>
    </w:pPr>
  </w:style>
  <w:style w:type="character" w:customStyle="1" w:styleId="FooterChar">
    <w:name w:val="Footer Char"/>
    <w:link w:val="Footer"/>
    <w:uiPriority w:val="99"/>
    <w:rsid w:val="007240E0"/>
    <w:rPr>
      <w:sz w:val="24"/>
      <w:szCs w:val="24"/>
    </w:rPr>
  </w:style>
  <w:style w:type="paragraph" w:styleId="BalloonText">
    <w:name w:val="Balloon Text"/>
    <w:basedOn w:val="Normal"/>
    <w:link w:val="BalloonTextChar"/>
    <w:uiPriority w:val="99"/>
    <w:semiHidden/>
    <w:unhideWhenUsed/>
    <w:rsid w:val="00834B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4B14"/>
    <w:rPr>
      <w:rFonts w:ascii="Lucida Grande" w:hAnsi="Lucida Grande" w:cs="Lucida Grande"/>
      <w:sz w:val="18"/>
      <w:szCs w:val="18"/>
    </w:rPr>
  </w:style>
  <w:style w:type="character" w:styleId="Hyperlink">
    <w:name w:val="Hyperlink"/>
    <w:basedOn w:val="DefaultParagraphFont"/>
    <w:uiPriority w:val="99"/>
    <w:unhideWhenUsed/>
    <w:rsid w:val="008572CD"/>
    <w:rPr>
      <w:color w:val="0563C1" w:themeColor="hyperlink"/>
      <w:u w:val="single"/>
    </w:rPr>
  </w:style>
  <w:style w:type="character" w:styleId="UnresolvedMention">
    <w:name w:val="Unresolved Mention"/>
    <w:basedOn w:val="DefaultParagraphFont"/>
    <w:uiPriority w:val="99"/>
    <w:semiHidden/>
    <w:unhideWhenUsed/>
    <w:rsid w:val="00AD2BCF"/>
    <w:rPr>
      <w:color w:val="605E5C"/>
      <w:shd w:val="clear" w:color="auto" w:fill="E1DFDD"/>
    </w:rPr>
  </w:style>
  <w:style w:type="table" w:customStyle="1" w:styleId="TableGrid1">
    <w:name w:val="Table Grid1"/>
    <w:basedOn w:val="TableNormal"/>
    <w:next w:val="TableGrid"/>
    <w:uiPriority w:val="39"/>
    <w:rsid w:val="00230F0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795">
      <w:bodyDiv w:val="1"/>
      <w:marLeft w:val="0"/>
      <w:marRight w:val="0"/>
      <w:marTop w:val="0"/>
      <w:marBottom w:val="0"/>
      <w:divBdr>
        <w:top w:val="none" w:sz="0" w:space="0" w:color="auto"/>
        <w:left w:val="none" w:sz="0" w:space="0" w:color="auto"/>
        <w:bottom w:val="none" w:sz="0" w:space="0" w:color="auto"/>
        <w:right w:val="none" w:sz="0" w:space="0" w:color="auto"/>
      </w:divBdr>
      <w:divsChild>
        <w:div w:id="455025205">
          <w:marLeft w:val="547"/>
          <w:marRight w:val="0"/>
          <w:marTop w:val="200"/>
          <w:marBottom w:val="0"/>
          <w:divBdr>
            <w:top w:val="none" w:sz="0" w:space="0" w:color="auto"/>
            <w:left w:val="none" w:sz="0" w:space="0" w:color="auto"/>
            <w:bottom w:val="none" w:sz="0" w:space="0" w:color="auto"/>
            <w:right w:val="none" w:sz="0" w:space="0" w:color="auto"/>
          </w:divBdr>
        </w:div>
        <w:div w:id="1513182468">
          <w:marLeft w:val="547"/>
          <w:marRight w:val="0"/>
          <w:marTop w:val="200"/>
          <w:marBottom w:val="0"/>
          <w:divBdr>
            <w:top w:val="none" w:sz="0" w:space="0" w:color="auto"/>
            <w:left w:val="none" w:sz="0" w:space="0" w:color="auto"/>
            <w:bottom w:val="none" w:sz="0" w:space="0" w:color="auto"/>
            <w:right w:val="none" w:sz="0" w:space="0" w:color="auto"/>
          </w:divBdr>
        </w:div>
        <w:div w:id="1941524275">
          <w:marLeft w:val="547"/>
          <w:marRight w:val="0"/>
          <w:marTop w:val="200"/>
          <w:marBottom w:val="0"/>
          <w:divBdr>
            <w:top w:val="none" w:sz="0" w:space="0" w:color="auto"/>
            <w:left w:val="none" w:sz="0" w:space="0" w:color="auto"/>
            <w:bottom w:val="none" w:sz="0" w:space="0" w:color="auto"/>
            <w:right w:val="none" w:sz="0" w:space="0" w:color="auto"/>
          </w:divBdr>
        </w:div>
        <w:div w:id="1958872067">
          <w:marLeft w:val="547"/>
          <w:marRight w:val="0"/>
          <w:marTop w:val="200"/>
          <w:marBottom w:val="0"/>
          <w:divBdr>
            <w:top w:val="none" w:sz="0" w:space="0" w:color="auto"/>
            <w:left w:val="none" w:sz="0" w:space="0" w:color="auto"/>
            <w:bottom w:val="none" w:sz="0" w:space="0" w:color="auto"/>
            <w:right w:val="none" w:sz="0" w:space="0" w:color="auto"/>
          </w:divBdr>
        </w:div>
      </w:divsChild>
    </w:div>
    <w:div w:id="116727230">
      <w:bodyDiv w:val="1"/>
      <w:marLeft w:val="0"/>
      <w:marRight w:val="0"/>
      <w:marTop w:val="0"/>
      <w:marBottom w:val="0"/>
      <w:divBdr>
        <w:top w:val="none" w:sz="0" w:space="0" w:color="auto"/>
        <w:left w:val="none" w:sz="0" w:space="0" w:color="auto"/>
        <w:bottom w:val="none" w:sz="0" w:space="0" w:color="auto"/>
        <w:right w:val="none" w:sz="0" w:space="0" w:color="auto"/>
      </w:divBdr>
    </w:div>
    <w:div w:id="247155199">
      <w:bodyDiv w:val="1"/>
      <w:marLeft w:val="0"/>
      <w:marRight w:val="0"/>
      <w:marTop w:val="0"/>
      <w:marBottom w:val="0"/>
      <w:divBdr>
        <w:top w:val="none" w:sz="0" w:space="0" w:color="auto"/>
        <w:left w:val="none" w:sz="0" w:space="0" w:color="auto"/>
        <w:bottom w:val="none" w:sz="0" w:space="0" w:color="auto"/>
        <w:right w:val="none" w:sz="0" w:space="0" w:color="auto"/>
      </w:divBdr>
    </w:div>
    <w:div w:id="407926654">
      <w:bodyDiv w:val="1"/>
      <w:marLeft w:val="0"/>
      <w:marRight w:val="0"/>
      <w:marTop w:val="0"/>
      <w:marBottom w:val="0"/>
      <w:divBdr>
        <w:top w:val="none" w:sz="0" w:space="0" w:color="auto"/>
        <w:left w:val="none" w:sz="0" w:space="0" w:color="auto"/>
        <w:bottom w:val="none" w:sz="0" w:space="0" w:color="auto"/>
        <w:right w:val="none" w:sz="0" w:space="0" w:color="auto"/>
      </w:divBdr>
      <w:divsChild>
        <w:div w:id="228275204">
          <w:marLeft w:val="720"/>
          <w:marRight w:val="0"/>
          <w:marTop w:val="120"/>
          <w:marBottom w:val="0"/>
          <w:divBdr>
            <w:top w:val="none" w:sz="0" w:space="0" w:color="auto"/>
            <w:left w:val="none" w:sz="0" w:space="0" w:color="auto"/>
            <w:bottom w:val="none" w:sz="0" w:space="0" w:color="auto"/>
            <w:right w:val="none" w:sz="0" w:space="0" w:color="auto"/>
          </w:divBdr>
        </w:div>
        <w:div w:id="1758165050">
          <w:marLeft w:val="720"/>
          <w:marRight w:val="0"/>
          <w:marTop w:val="120"/>
          <w:marBottom w:val="0"/>
          <w:divBdr>
            <w:top w:val="none" w:sz="0" w:space="0" w:color="auto"/>
            <w:left w:val="none" w:sz="0" w:space="0" w:color="auto"/>
            <w:bottom w:val="none" w:sz="0" w:space="0" w:color="auto"/>
            <w:right w:val="none" w:sz="0" w:space="0" w:color="auto"/>
          </w:divBdr>
        </w:div>
        <w:div w:id="2096701720">
          <w:marLeft w:val="720"/>
          <w:marRight w:val="0"/>
          <w:marTop w:val="120"/>
          <w:marBottom w:val="0"/>
          <w:divBdr>
            <w:top w:val="none" w:sz="0" w:space="0" w:color="auto"/>
            <w:left w:val="none" w:sz="0" w:space="0" w:color="auto"/>
            <w:bottom w:val="none" w:sz="0" w:space="0" w:color="auto"/>
            <w:right w:val="none" w:sz="0" w:space="0" w:color="auto"/>
          </w:divBdr>
        </w:div>
      </w:divsChild>
    </w:div>
    <w:div w:id="418411909">
      <w:bodyDiv w:val="1"/>
      <w:marLeft w:val="0"/>
      <w:marRight w:val="0"/>
      <w:marTop w:val="0"/>
      <w:marBottom w:val="0"/>
      <w:divBdr>
        <w:top w:val="none" w:sz="0" w:space="0" w:color="auto"/>
        <w:left w:val="none" w:sz="0" w:space="0" w:color="auto"/>
        <w:bottom w:val="none" w:sz="0" w:space="0" w:color="auto"/>
        <w:right w:val="none" w:sz="0" w:space="0" w:color="auto"/>
      </w:divBdr>
    </w:div>
    <w:div w:id="528223058">
      <w:bodyDiv w:val="1"/>
      <w:marLeft w:val="0"/>
      <w:marRight w:val="0"/>
      <w:marTop w:val="0"/>
      <w:marBottom w:val="0"/>
      <w:divBdr>
        <w:top w:val="none" w:sz="0" w:space="0" w:color="auto"/>
        <w:left w:val="none" w:sz="0" w:space="0" w:color="auto"/>
        <w:bottom w:val="none" w:sz="0" w:space="0" w:color="auto"/>
        <w:right w:val="none" w:sz="0" w:space="0" w:color="auto"/>
      </w:divBdr>
    </w:div>
    <w:div w:id="585260683">
      <w:bodyDiv w:val="1"/>
      <w:marLeft w:val="0"/>
      <w:marRight w:val="0"/>
      <w:marTop w:val="0"/>
      <w:marBottom w:val="0"/>
      <w:divBdr>
        <w:top w:val="none" w:sz="0" w:space="0" w:color="auto"/>
        <w:left w:val="none" w:sz="0" w:space="0" w:color="auto"/>
        <w:bottom w:val="none" w:sz="0" w:space="0" w:color="auto"/>
        <w:right w:val="none" w:sz="0" w:space="0" w:color="auto"/>
      </w:divBdr>
      <w:divsChild>
        <w:div w:id="688606011">
          <w:marLeft w:val="547"/>
          <w:marRight w:val="0"/>
          <w:marTop w:val="120"/>
          <w:marBottom w:val="0"/>
          <w:divBdr>
            <w:top w:val="none" w:sz="0" w:space="0" w:color="auto"/>
            <w:left w:val="none" w:sz="0" w:space="0" w:color="auto"/>
            <w:bottom w:val="none" w:sz="0" w:space="0" w:color="auto"/>
            <w:right w:val="none" w:sz="0" w:space="0" w:color="auto"/>
          </w:divBdr>
        </w:div>
        <w:div w:id="851145777">
          <w:marLeft w:val="547"/>
          <w:marRight w:val="0"/>
          <w:marTop w:val="120"/>
          <w:marBottom w:val="0"/>
          <w:divBdr>
            <w:top w:val="none" w:sz="0" w:space="0" w:color="auto"/>
            <w:left w:val="none" w:sz="0" w:space="0" w:color="auto"/>
            <w:bottom w:val="none" w:sz="0" w:space="0" w:color="auto"/>
            <w:right w:val="none" w:sz="0" w:space="0" w:color="auto"/>
          </w:divBdr>
        </w:div>
        <w:div w:id="1128547269">
          <w:marLeft w:val="547"/>
          <w:marRight w:val="0"/>
          <w:marTop w:val="120"/>
          <w:marBottom w:val="0"/>
          <w:divBdr>
            <w:top w:val="none" w:sz="0" w:space="0" w:color="auto"/>
            <w:left w:val="none" w:sz="0" w:space="0" w:color="auto"/>
            <w:bottom w:val="none" w:sz="0" w:space="0" w:color="auto"/>
            <w:right w:val="none" w:sz="0" w:space="0" w:color="auto"/>
          </w:divBdr>
        </w:div>
        <w:div w:id="1647011351">
          <w:marLeft w:val="547"/>
          <w:marRight w:val="0"/>
          <w:marTop w:val="120"/>
          <w:marBottom w:val="0"/>
          <w:divBdr>
            <w:top w:val="none" w:sz="0" w:space="0" w:color="auto"/>
            <w:left w:val="none" w:sz="0" w:space="0" w:color="auto"/>
            <w:bottom w:val="none" w:sz="0" w:space="0" w:color="auto"/>
            <w:right w:val="none" w:sz="0" w:space="0" w:color="auto"/>
          </w:divBdr>
        </w:div>
      </w:divsChild>
    </w:div>
    <w:div w:id="635335262">
      <w:bodyDiv w:val="1"/>
      <w:marLeft w:val="0"/>
      <w:marRight w:val="0"/>
      <w:marTop w:val="0"/>
      <w:marBottom w:val="0"/>
      <w:divBdr>
        <w:top w:val="none" w:sz="0" w:space="0" w:color="auto"/>
        <w:left w:val="none" w:sz="0" w:space="0" w:color="auto"/>
        <w:bottom w:val="none" w:sz="0" w:space="0" w:color="auto"/>
        <w:right w:val="none" w:sz="0" w:space="0" w:color="auto"/>
      </w:divBdr>
      <w:divsChild>
        <w:div w:id="8527121">
          <w:marLeft w:val="720"/>
          <w:marRight w:val="0"/>
          <w:marTop w:val="0"/>
          <w:marBottom w:val="0"/>
          <w:divBdr>
            <w:top w:val="none" w:sz="0" w:space="0" w:color="auto"/>
            <w:left w:val="none" w:sz="0" w:space="0" w:color="auto"/>
            <w:bottom w:val="none" w:sz="0" w:space="0" w:color="auto"/>
            <w:right w:val="none" w:sz="0" w:space="0" w:color="auto"/>
          </w:divBdr>
        </w:div>
        <w:div w:id="87890113">
          <w:marLeft w:val="720"/>
          <w:marRight w:val="0"/>
          <w:marTop w:val="0"/>
          <w:marBottom w:val="0"/>
          <w:divBdr>
            <w:top w:val="none" w:sz="0" w:space="0" w:color="auto"/>
            <w:left w:val="none" w:sz="0" w:space="0" w:color="auto"/>
            <w:bottom w:val="none" w:sz="0" w:space="0" w:color="auto"/>
            <w:right w:val="none" w:sz="0" w:space="0" w:color="auto"/>
          </w:divBdr>
        </w:div>
        <w:div w:id="299506860">
          <w:marLeft w:val="720"/>
          <w:marRight w:val="0"/>
          <w:marTop w:val="0"/>
          <w:marBottom w:val="0"/>
          <w:divBdr>
            <w:top w:val="none" w:sz="0" w:space="0" w:color="auto"/>
            <w:left w:val="none" w:sz="0" w:space="0" w:color="auto"/>
            <w:bottom w:val="none" w:sz="0" w:space="0" w:color="auto"/>
            <w:right w:val="none" w:sz="0" w:space="0" w:color="auto"/>
          </w:divBdr>
        </w:div>
        <w:div w:id="363482539">
          <w:marLeft w:val="720"/>
          <w:marRight w:val="0"/>
          <w:marTop w:val="0"/>
          <w:marBottom w:val="0"/>
          <w:divBdr>
            <w:top w:val="none" w:sz="0" w:space="0" w:color="auto"/>
            <w:left w:val="none" w:sz="0" w:space="0" w:color="auto"/>
            <w:bottom w:val="none" w:sz="0" w:space="0" w:color="auto"/>
            <w:right w:val="none" w:sz="0" w:space="0" w:color="auto"/>
          </w:divBdr>
        </w:div>
        <w:div w:id="670838277">
          <w:marLeft w:val="720"/>
          <w:marRight w:val="0"/>
          <w:marTop w:val="0"/>
          <w:marBottom w:val="0"/>
          <w:divBdr>
            <w:top w:val="none" w:sz="0" w:space="0" w:color="auto"/>
            <w:left w:val="none" w:sz="0" w:space="0" w:color="auto"/>
            <w:bottom w:val="none" w:sz="0" w:space="0" w:color="auto"/>
            <w:right w:val="none" w:sz="0" w:space="0" w:color="auto"/>
          </w:divBdr>
        </w:div>
        <w:div w:id="708065798">
          <w:marLeft w:val="720"/>
          <w:marRight w:val="0"/>
          <w:marTop w:val="0"/>
          <w:marBottom w:val="0"/>
          <w:divBdr>
            <w:top w:val="none" w:sz="0" w:space="0" w:color="auto"/>
            <w:left w:val="none" w:sz="0" w:space="0" w:color="auto"/>
            <w:bottom w:val="none" w:sz="0" w:space="0" w:color="auto"/>
            <w:right w:val="none" w:sz="0" w:space="0" w:color="auto"/>
          </w:divBdr>
        </w:div>
        <w:div w:id="735006677">
          <w:marLeft w:val="720"/>
          <w:marRight w:val="0"/>
          <w:marTop w:val="0"/>
          <w:marBottom w:val="0"/>
          <w:divBdr>
            <w:top w:val="none" w:sz="0" w:space="0" w:color="auto"/>
            <w:left w:val="none" w:sz="0" w:space="0" w:color="auto"/>
            <w:bottom w:val="none" w:sz="0" w:space="0" w:color="auto"/>
            <w:right w:val="none" w:sz="0" w:space="0" w:color="auto"/>
          </w:divBdr>
        </w:div>
        <w:div w:id="1333484879">
          <w:marLeft w:val="720"/>
          <w:marRight w:val="0"/>
          <w:marTop w:val="0"/>
          <w:marBottom w:val="0"/>
          <w:divBdr>
            <w:top w:val="none" w:sz="0" w:space="0" w:color="auto"/>
            <w:left w:val="none" w:sz="0" w:space="0" w:color="auto"/>
            <w:bottom w:val="none" w:sz="0" w:space="0" w:color="auto"/>
            <w:right w:val="none" w:sz="0" w:space="0" w:color="auto"/>
          </w:divBdr>
        </w:div>
        <w:div w:id="1371955135">
          <w:marLeft w:val="720"/>
          <w:marRight w:val="0"/>
          <w:marTop w:val="0"/>
          <w:marBottom w:val="0"/>
          <w:divBdr>
            <w:top w:val="none" w:sz="0" w:space="0" w:color="auto"/>
            <w:left w:val="none" w:sz="0" w:space="0" w:color="auto"/>
            <w:bottom w:val="none" w:sz="0" w:space="0" w:color="auto"/>
            <w:right w:val="none" w:sz="0" w:space="0" w:color="auto"/>
          </w:divBdr>
        </w:div>
        <w:div w:id="1457870878">
          <w:marLeft w:val="720"/>
          <w:marRight w:val="0"/>
          <w:marTop w:val="0"/>
          <w:marBottom w:val="0"/>
          <w:divBdr>
            <w:top w:val="none" w:sz="0" w:space="0" w:color="auto"/>
            <w:left w:val="none" w:sz="0" w:space="0" w:color="auto"/>
            <w:bottom w:val="none" w:sz="0" w:space="0" w:color="auto"/>
            <w:right w:val="none" w:sz="0" w:space="0" w:color="auto"/>
          </w:divBdr>
        </w:div>
        <w:div w:id="1966809810">
          <w:marLeft w:val="720"/>
          <w:marRight w:val="0"/>
          <w:marTop w:val="0"/>
          <w:marBottom w:val="0"/>
          <w:divBdr>
            <w:top w:val="none" w:sz="0" w:space="0" w:color="auto"/>
            <w:left w:val="none" w:sz="0" w:space="0" w:color="auto"/>
            <w:bottom w:val="none" w:sz="0" w:space="0" w:color="auto"/>
            <w:right w:val="none" w:sz="0" w:space="0" w:color="auto"/>
          </w:divBdr>
        </w:div>
      </w:divsChild>
    </w:div>
    <w:div w:id="691995340">
      <w:bodyDiv w:val="1"/>
      <w:marLeft w:val="0"/>
      <w:marRight w:val="0"/>
      <w:marTop w:val="0"/>
      <w:marBottom w:val="0"/>
      <w:divBdr>
        <w:top w:val="none" w:sz="0" w:space="0" w:color="auto"/>
        <w:left w:val="none" w:sz="0" w:space="0" w:color="auto"/>
        <w:bottom w:val="none" w:sz="0" w:space="0" w:color="auto"/>
        <w:right w:val="none" w:sz="0" w:space="0" w:color="auto"/>
      </w:divBdr>
      <w:divsChild>
        <w:div w:id="135803962">
          <w:marLeft w:val="547"/>
          <w:marRight w:val="0"/>
          <w:marTop w:val="200"/>
          <w:marBottom w:val="0"/>
          <w:divBdr>
            <w:top w:val="none" w:sz="0" w:space="0" w:color="auto"/>
            <w:left w:val="none" w:sz="0" w:space="0" w:color="auto"/>
            <w:bottom w:val="none" w:sz="0" w:space="0" w:color="auto"/>
            <w:right w:val="none" w:sz="0" w:space="0" w:color="auto"/>
          </w:divBdr>
        </w:div>
        <w:div w:id="457338485">
          <w:marLeft w:val="547"/>
          <w:marRight w:val="0"/>
          <w:marTop w:val="200"/>
          <w:marBottom w:val="0"/>
          <w:divBdr>
            <w:top w:val="none" w:sz="0" w:space="0" w:color="auto"/>
            <w:left w:val="none" w:sz="0" w:space="0" w:color="auto"/>
            <w:bottom w:val="none" w:sz="0" w:space="0" w:color="auto"/>
            <w:right w:val="none" w:sz="0" w:space="0" w:color="auto"/>
          </w:divBdr>
        </w:div>
        <w:div w:id="1088043010">
          <w:marLeft w:val="547"/>
          <w:marRight w:val="0"/>
          <w:marTop w:val="200"/>
          <w:marBottom w:val="0"/>
          <w:divBdr>
            <w:top w:val="none" w:sz="0" w:space="0" w:color="auto"/>
            <w:left w:val="none" w:sz="0" w:space="0" w:color="auto"/>
            <w:bottom w:val="none" w:sz="0" w:space="0" w:color="auto"/>
            <w:right w:val="none" w:sz="0" w:space="0" w:color="auto"/>
          </w:divBdr>
        </w:div>
        <w:div w:id="2024043719">
          <w:marLeft w:val="547"/>
          <w:marRight w:val="0"/>
          <w:marTop w:val="200"/>
          <w:marBottom w:val="0"/>
          <w:divBdr>
            <w:top w:val="none" w:sz="0" w:space="0" w:color="auto"/>
            <w:left w:val="none" w:sz="0" w:space="0" w:color="auto"/>
            <w:bottom w:val="none" w:sz="0" w:space="0" w:color="auto"/>
            <w:right w:val="none" w:sz="0" w:space="0" w:color="auto"/>
          </w:divBdr>
        </w:div>
      </w:divsChild>
    </w:div>
    <w:div w:id="721714092">
      <w:bodyDiv w:val="1"/>
      <w:marLeft w:val="0"/>
      <w:marRight w:val="0"/>
      <w:marTop w:val="0"/>
      <w:marBottom w:val="0"/>
      <w:divBdr>
        <w:top w:val="none" w:sz="0" w:space="0" w:color="auto"/>
        <w:left w:val="none" w:sz="0" w:space="0" w:color="auto"/>
        <w:bottom w:val="none" w:sz="0" w:space="0" w:color="auto"/>
        <w:right w:val="none" w:sz="0" w:space="0" w:color="auto"/>
      </w:divBdr>
    </w:div>
    <w:div w:id="729693638">
      <w:bodyDiv w:val="1"/>
      <w:marLeft w:val="0"/>
      <w:marRight w:val="0"/>
      <w:marTop w:val="0"/>
      <w:marBottom w:val="0"/>
      <w:divBdr>
        <w:top w:val="none" w:sz="0" w:space="0" w:color="auto"/>
        <w:left w:val="none" w:sz="0" w:space="0" w:color="auto"/>
        <w:bottom w:val="none" w:sz="0" w:space="0" w:color="auto"/>
        <w:right w:val="none" w:sz="0" w:space="0" w:color="auto"/>
      </w:divBdr>
    </w:div>
    <w:div w:id="810951077">
      <w:bodyDiv w:val="1"/>
      <w:marLeft w:val="0"/>
      <w:marRight w:val="0"/>
      <w:marTop w:val="0"/>
      <w:marBottom w:val="0"/>
      <w:divBdr>
        <w:top w:val="none" w:sz="0" w:space="0" w:color="auto"/>
        <w:left w:val="none" w:sz="0" w:space="0" w:color="auto"/>
        <w:bottom w:val="none" w:sz="0" w:space="0" w:color="auto"/>
        <w:right w:val="none" w:sz="0" w:space="0" w:color="auto"/>
      </w:divBdr>
    </w:div>
    <w:div w:id="873468049">
      <w:bodyDiv w:val="1"/>
      <w:marLeft w:val="0"/>
      <w:marRight w:val="0"/>
      <w:marTop w:val="0"/>
      <w:marBottom w:val="0"/>
      <w:divBdr>
        <w:top w:val="none" w:sz="0" w:space="0" w:color="auto"/>
        <w:left w:val="none" w:sz="0" w:space="0" w:color="auto"/>
        <w:bottom w:val="none" w:sz="0" w:space="0" w:color="auto"/>
        <w:right w:val="none" w:sz="0" w:space="0" w:color="auto"/>
      </w:divBdr>
      <w:divsChild>
        <w:div w:id="835341530">
          <w:marLeft w:val="965"/>
          <w:marRight w:val="0"/>
          <w:marTop w:val="160"/>
          <w:marBottom w:val="0"/>
          <w:divBdr>
            <w:top w:val="none" w:sz="0" w:space="0" w:color="auto"/>
            <w:left w:val="none" w:sz="0" w:space="0" w:color="auto"/>
            <w:bottom w:val="none" w:sz="0" w:space="0" w:color="auto"/>
            <w:right w:val="none" w:sz="0" w:space="0" w:color="auto"/>
          </w:divBdr>
        </w:div>
        <w:div w:id="1449618741">
          <w:marLeft w:val="965"/>
          <w:marRight w:val="0"/>
          <w:marTop w:val="160"/>
          <w:marBottom w:val="0"/>
          <w:divBdr>
            <w:top w:val="none" w:sz="0" w:space="0" w:color="auto"/>
            <w:left w:val="none" w:sz="0" w:space="0" w:color="auto"/>
            <w:bottom w:val="none" w:sz="0" w:space="0" w:color="auto"/>
            <w:right w:val="none" w:sz="0" w:space="0" w:color="auto"/>
          </w:divBdr>
        </w:div>
        <w:div w:id="1098671126">
          <w:marLeft w:val="965"/>
          <w:marRight w:val="0"/>
          <w:marTop w:val="160"/>
          <w:marBottom w:val="0"/>
          <w:divBdr>
            <w:top w:val="none" w:sz="0" w:space="0" w:color="auto"/>
            <w:left w:val="none" w:sz="0" w:space="0" w:color="auto"/>
            <w:bottom w:val="none" w:sz="0" w:space="0" w:color="auto"/>
            <w:right w:val="none" w:sz="0" w:space="0" w:color="auto"/>
          </w:divBdr>
        </w:div>
        <w:div w:id="559024440">
          <w:marLeft w:val="965"/>
          <w:marRight w:val="0"/>
          <w:marTop w:val="160"/>
          <w:marBottom w:val="0"/>
          <w:divBdr>
            <w:top w:val="none" w:sz="0" w:space="0" w:color="auto"/>
            <w:left w:val="none" w:sz="0" w:space="0" w:color="auto"/>
            <w:bottom w:val="none" w:sz="0" w:space="0" w:color="auto"/>
            <w:right w:val="none" w:sz="0" w:space="0" w:color="auto"/>
          </w:divBdr>
        </w:div>
        <w:div w:id="583419204">
          <w:marLeft w:val="965"/>
          <w:marRight w:val="0"/>
          <w:marTop w:val="160"/>
          <w:marBottom w:val="0"/>
          <w:divBdr>
            <w:top w:val="none" w:sz="0" w:space="0" w:color="auto"/>
            <w:left w:val="none" w:sz="0" w:space="0" w:color="auto"/>
            <w:bottom w:val="none" w:sz="0" w:space="0" w:color="auto"/>
            <w:right w:val="none" w:sz="0" w:space="0" w:color="auto"/>
          </w:divBdr>
        </w:div>
        <w:div w:id="1369796613">
          <w:marLeft w:val="965"/>
          <w:marRight w:val="0"/>
          <w:marTop w:val="160"/>
          <w:marBottom w:val="0"/>
          <w:divBdr>
            <w:top w:val="none" w:sz="0" w:space="0" w:color="auto"/>
            <w:left w:val="none" w:sz="0" w:space="0" w:color="auto"/>
            <w:bottom w:val="none" w:sz="0" w:space="0" w:color="auto"/>
            <w:right w:val="none" w:sz="0" w:space="0" w:color="auto"/>
          </w:divBdr>
        </w:div>
        <w:div w:id="1649825266">
          <w:marLeft w:val="965"/>
          <w:marRight w:val="0"/>
          <w:marTop w:val="160"/>
          <w:marBottom w:val="0"/>
          <w:divBdr>
            <w:top w:val="none" w:sz="0" w:space="0" w:color="auto"/>
            <w:left w:val="none" w:sz="0" w:space="0" w:color="auto"/>
            <w:bottom w:val="none" w:sz="0" w:space="0" w:color="auto"/>
            <w:right w:val="none" w:sz="0" w:space="0" w:color="auto"/>
          </w:divBdr>
        </w:div>
      </w:divsChild>
    </w:div>
    <w:div w:id="949315691">
      <w:bodyDiv w:val="1"/>
      <w:marLeft w:val="0"/>
      <w:marRight w:val="0"/>
      <w:marTop w:val="0"/>
      <w:marBottom w:val="0"/>
      <w:divBdr>
        <w:top w:val="none" w:sz="0" w:space="0" w:color="auto"/>
        <w:left w:val="none" w:sz="0" w:space="0" w:color="auto"/>
        <w:bottom w:val="none" w:sz="0" w:space="0" w:color="auto"/>
        <w:right w:val="none" w:sz="0" w:space="0" w:color="auto"/>
      </w:divBdr>
    </w:div>
    <w:div w:id="1051854304">
      <w:bodyDiv w:val="1"/>
      <w:marLeft w:val="0"/>
      <w:marRight w:val="0"/>
      <w:marTop w:val="0"/>
      <w:marBottom w:val="0"/>
      <w:divBdr>
        <w:top w:val="none" w:sz="0" w:space="0" w:color="auto"/>
        <w:left w:val="none" w:sz="0" w:space="0" w:color="auto"/>
        <w:bottom w:val="none" w:sz="0" w:space="0" w:color="auto"/>
        <w:right w:val="none" w:sz="0" w:space="0" w:color="auto"/>
      </w:divBdr>
    </w:div>
    <w:div w:id="1096631402">
      <w:bodyDiv w:val="1"/>
      <w:marLeft w:val="0"/>
      <w:marRight w:val="0"/>
      <w:marTop w:val="0"/>
      <w:marBottom w:val="0"/>
      <w:divBdr>
        <w:top w:val="none" w:sz="0" w:space="0" w:color="auto"/>
        <w:left w:val="none" w:sz="0" w:space="0" w:color="auto"/>
        <w:bottom w:val="none" w:sz="0" w:space="0" w:color="auto"/>
        <w:right w:val="none" w:sz="0" w:space="0" w:color="auto"/>
      </w:divBdr>
      <w:divsChild>
        <w:div w:id="156847633">
          <w:marLeft w:val="720"/>
          <w:marRight w:val="0"/>
          <w:marTop w:val="0"/>
          <w:marBottom w:val="0"/>
          <w:divBdr>
            <w:top w:val="none" w:sz="0" w:space="0" w:color="auto"/>
            <w:left w:val="none" w:sz="0" w:space="0" w:color="auto"/>
            <w:bottom w:val="none" w:sz="0" w:space="0" w:color="auto"/>
            <w:right w:val="none" w:sz="0" w:space="0" w:color="auto"/>
          </w:divBdr>
        </w:div>
        <w:div w:id="421297692">
          <w:marLeft w:val="720"/>
          <w:marRight w:val="0"/>
          <w:marTop w:val="0"/>
          <w:marBottom w:val="0"/>
          <w:divBdr>
            <w:top w:val="none" w:sz="0" w:space="0" w:color="auto"/>
            <w:left w:val="none" w:sz="0" w:space="0" w:color="auto"/>
            <w:bottom w:val="none" w:sz="0" w:space="0" w:color="auto"/>
            <w:right w:val="none" w:sz="0" w:space="0" w:color="auto"/>
          </w:divBdr>
        </w:div>
        <w:div w:id="775488446">
          <w:marLeft w:val="720"/>
          <w:marRight w:val="0"/>
          <w:marTop w:val="0"/>
          <w:marBottom w:val="0"/>
          <w:divBdr>
            <w:top w:val="none" w:sz="0" w:space="0" w:color="auto"/>
            <w:left w:val="none" w:sz="0" w:space="0" w:color="auto"/>
            <w:bottom w:val="none" w:sz="0" w:space="0" w:color="auto"/>
            <w:right w:val="none" w:sz="0" w:space="0" w:color="auto"/>
          </w:divBdr>
        </w:div>
        <w:div w:id="819881143">
          <w:marLeft w:val="720"/>
          <w:marRight w:val="0"/>
          <w:marTop w:val="0"/>
          <w:marBottom w:val="0"/>
          <w:divBdr>
            <w:top w:val="none" w:sz="0" w:space="0" w:color="auto"/>
            <w:left w:val="none" w:sz="0" w:space="0" w:color="auto"/>
            <w:bottom w:val="none" w:sz="0" w:space="0" w:color="auto"/>
            <w:right w:val="none" w:sz="0" w:space="0" w:color="auto"/>
          </w:divBdr>
        </w:div>
        <w:div w:id="1184712373">
          <w:marLeft w:val="720"/>
          <w:marRight w:val="0"/>
          <w:marTop w:val="0"/>
          <w:marBottom w:val="0"/>
          <w:divBdr>
            <w:top w:val="none" w:sz="0" w:space="0" w:color="auto"/>
            <w:left w:val="none" w:sz="0" w:space="0" w:color="auto"/>
            <w:bottom w:val="none" w:sz="0" w:space="0" w:color="auto"/>
            <w:right w:val="none" w:sz="0" w:space="0" w:color="auto"/>
          </w:divBdr>
        </w:div>
        <w:div w:id="1261374199">
          <w:marLeft w:val="720"/>
          <w:marRight w:val="0"/>
          <w:marTop w:val="0"/>
          <w:marBottom w:val="0"/>
          <w:divBdr>
            <w:top w:val="none" w:sz="0" w:space="0" w:color="auto"/>
            <w:left w:val="none" w:sz="0" w:space="0" w:color="auto"/>
            <w:bottom w:val="none" w:sz="0" w:space="0" w:color="auto"/>
            <w:right w:val="none" w:sz="0" w:space="0" w:color="auto"/>
          </w:divBdr>
        </w:div>
        <w:div w:id="1343895332">
          <w:marLeft w:val="720"/>
          <w:marRight w:val="0"/>
          <w:marTop w:val="0"/>
          <w:marBottom w:val="0"/>
          <w:divBdr>
            <w:top w:val="none" w:sz="0" w:space="0" w:color="auto"/>
            <w:left w:val="none" w:sz="0" w:space="0" w:color="auto"/>
            <w:bottom w:val="none" w:sz="0" w:space="0" w:color="auto"/>
            <w:right w:val="none" w:sz="0" w:space="0" w:color="auto"/>
          </w:divBdr>
        </w:div>
        <w:div w:id="1459714284">
          <w:marLeft w:val="720"/>
          <w:marRight w:val="0"/>
          <w:marTop w:val="0"/>
          <w:marBottom w:val="0"/>
          <w:divBdr>
            <w:top w:val="none" w:sz="0" w:space="0" w:color="auto"/>
            <w:left w:val="none" w:sz="0" w:space="0" w:color="auto"/>
            <w:bottom w:val="none" w:sz="0" w:space="0" w:color="auto"/>
            <w:right w:val="none" w:sz="0" w:space="0" w:color="auto"/>
          </w:divBdr>
        </w:div>
        <w:div w:id="1467432574">
          <w:marLeft w:val="720"/>
          <w:marRight w:val="0"/>
          <w:marTop w:val="0"/>
          <w:marBottom w:val="0"/>
          <w:divBdr>
            <w:top w:val="none" w:sz="0" w:space="0" w:color="auto"/>
            <w:left w:val="none" w:sz="0" w:space="0" w:color="auto"/>
            <w:bottom w:val="none" w:sz="0" w:space="0" w:color="auto"/>
            <w:right w:val="none" w:sz="0" w:space="0" w:color="auto"/>
          </w:divBdr>
        </w:div>
        <w:div w:id="1725327361">
          <w:marLeft w:val="720"/>
          <w:marRight w:val="0"/>
          <w:marTop w:val="0"/>
          <w:marBottom w:val="0"/>
          <w:divBdr>
            <w:top w:val="none" w:sz="0" w:space="0" w:color="auto"/>
            <w:left w:val="none" w:sz="0" w:space="0" w:color="auto"/>
            <w:bottom w:val="none" w:sz="0" w:space="0" w:color="auto"/>
            <w:right w:val="none" w:sz="0" w:space="0" w:color="auto"/>
          </w:divBdr>
        </w:div>
        <w:div w:id="1857376925">
          <w:marLeft w:val="720"/>
          <w:marRight w:val="0"/>
          <w:marTop w:val="0"/>
          <w:marBottom w:val="0"/>
          <w:divBdr>
            <w:top w:val="none" w:sz="0" w:space="0" w:color="auto"/>
            <w:left w:val="none" w:sz="0" w:space="0" w:color="auto"/>
            <w:bottom w:val="none" w:sz="0" w:space="0" w:color="auto"/>
            <w:right w:val="none" w:sz="0" w:space="0" w:color="auto"/>
          </w:divBdr>
        </w:div>
        <w:div w:id="1949896403">
          <w:marLeft w:val="720"/>
          <w:marRight w:val="0"/>
          <w:marTop w:val="0"/>
          <w:marBottom w:val="0"/>
          <w:divBdr>
            <w:top w:val="none" w:sz="0" w:space="0" w:color="auto"/>
            <w:left w:val="none" w:sz="0" w:space="0" w:color="auto"/>
            <w:bottom w:val="none" w:sz="0" w:space="0" w:color="auto"/>
            <w:right w:val="none" w:sz="0" w:space="0" w:color="auto"/>
          </w:divBdr>
        </w:div>
      </w:divsChild>
    </w:div>
    <w:div w:id="1250965872">
      <w:bodyDiv w:val="1"/>
      <w:marLeft w:val="0"/>
      <w:marRight w:val="0"/>
      <w:marTop w:val="0"/>
      <w:marBottom w:val="0"/>
      <w:divBdr>
        <w:top w:val="none" w:sz="0" w:space="0" w:color="auto"/>
        <w:left w:val="none" w:sz="0" w:space="0" w:color="auto"/>
        <w:bottom w:val="none" w:sz="0" w:space="0" w:color="auto"/>
        <w:right w:val="none" w:sz="0" w:space="0" w:color="auto"/>
      </w:divBdr>
      <w:divsChild>
        <w:div w:id="154805916">
          <w:marLeft w:val="547"/>
          <w:marRight w:val="0"/>
          <w:marTop w:val="200"/>
          <w:marBottom w:val="0"/>
          <w:divBdr>
            <w:top w:val="none" w:sz="0" w:space="0" w:color="auto"/>
            <w:left w:val="none" w:sz="0" w:space="0" w:color="auto"/>
            <w:bottom w:val="none" w:sz="0" w:space="0" w:color="auto"/>
            <w:right w:val="none" w:sz="0" w:space="0" w:color="auto"/>
          </w:divBdr>
        </w:div>
        <w:div w:id="365908884">
          <w:marLeft w:val="547"/>
          <w:marRight w:val="0"/>
          <w:marTop w:val="200"/>
          <w:marBottom w:val="0"/>
          <w:divBdr>
            <w:top w:val="none" w:sz="0" w:space="0" w:color="auto"/>
            <w:left w:val="none" w:sz="0" w:space="0" w:color="auto"/>
            <w:bottom w:val="none" w:sz="0" w:space="0" w:color="auto"/>
            <w:right w:val="none" w:sz="0" w:space="0" w:color="auto"/>
          </w:divBdr>
        </w:div>
        <w:div w:id="1113481466">
          <w:marLeft w:val="547"/>
          <w:marRight w:val="0"/>
          <w:marTop w:val="200"/>
          <w:marBottom w:val="0"/>
          <w:divBdr>
            <w:top w:val="none" w:sz="0" w:space="0" w:color="auto"/>
            <w:left w:val="none" w:sz="0" w:space="0" w:color="auto"/>
            <w:bottom w:val="none" w:sz="0" w:space="0" w:color="auto"/>
            <w:right w:val="none" w:sz="0" w:space="0" w:color="auto"/>
          </w:divBdr>
        </w:div>
        <w:div w:id="1664352748">
          <w:marLeft w:val="547"/>
          <w:marRight w:val="0"/>
          <w:marTop w:val="200"/>
          <w:marBottom w:val="0"/>
          <w:divBdr>
            <w:top w:val="none" w:sz="0" w:space="0" w:color="auto"/>
            <w:left w:val="none" w:sz="0" w:space="0" w:color="auto"/>
            <w:bottom w:val="none" w:sz="0" w:space="0" w:color="auto"/>
            <w:right w:val="none" w:sz="0" w:space="0" w:color="auto"/>
          </w:divBdr>
        </w:div>
      </w:divsChild>
    </w:div>
    <w:div w:id="1336222045">
      <w:bodyDiv w:val="1"/>
      <w:marLeft w:val="0"/>
      <w:marRight w:val="0"/>
      <w:marTop w:val="0"/>
      <w:marBottom w:val="0"/>
      <w:divBdr>
        <w:top w:val="none" w:sz="0" w:space="0" w:color="auto"/>
        <w:left w:val="none" w:sz="0" w:space="0" w:color="auto"/>
        <w:bottom w:val="none" w:sz="0" w:space="0" w:color="auto"/>
        <w:right w:val="none" w:sz="0" w:space="0" w:color="auto"/>
      </w:divBdr>
      <w:divsChild>
        <w:div w:id="102768117">
          <w:marLeft w:val="274"/>
          <w:marRight w:val="0"/>
          <w:marTop w:val="86"/>
          <w:marBottom w:val="0"/>
          <w:divBdr>
            <w:top w:val="none" w:sz="0" w:space="0" w:color="auto"/>
            <w:left w:val="none" w:sz="0" w:space="0" w:color="auto"/>
            <w:bottom w:val="none" w:sz="0" w:space="0" w:color="auto"/>
            <w:right w:val="none" w:sz="0" w:space="0" w:color="auto"/>
          </w:divBdr>
        </w:div>
        <w:div w:id="624240358">
          <w:marLeft w:val="274"/>
          <w:marRight w:val="0"/>
          <w:marTop w:val="86"/>
          <w:marBottom w:val="0"/>
          <w:divBdr>
            <w:top w:val="none" w:sz="0" w:space="0" w:color="auto"/>
            <w:left w:val="none" w:sz="0" w:space="0" w:color="auto"/>
            <w:bottom w:val="none" w:sz="0" w:space="0" w:color="auto"/>
            <w:right w:val="none" w:sz="0" w:space="0" w:color="auto"/>
          </w:divBdr>
        </w:div>
        <w:div w:id="672339709">
          <w:marLeft w:val="274"/>
          <w:marRight w:val="0"/>
          <w:marTop w:val="86"/>
          <w:marBottom w:val="0"/>
          <w:divBdr>
            <w:top w:val="none" w:sz="0" w:space="0" w:color="auto"/>
            <w:left w:val="none" w:sz="0" w:space="0" w:color="auto"/>
            <w:bottom w:val="none" w:sz="0" w:space="0" w:color="auto"/>
            <w:right w:val="none" w:sz="0" w:space="0" w:color="auto"/>
          </w:divBdr>
        </w:div>
        <w:div w:id="1522814446">
          <w:marLeft w:val="274"/>
          <w:marRight w:val="0"/>
          <w:marTop w:val="86"/>
          <w:marBottom w:val="0"/>
          <w:divBdr>
            <w:top w:val="none" w:sz="0" w:space="0" w:color="auto"/>
            <w:left w:val="none" w:sz="0" w:space="0" w:color="auto"/>
            <w:bottom w:val="none" w:sz="0" w:space="0" w:color="auto"/>
            <w:right w:val="none" w:sz="0" w:space="0" w:color="auto"/>
          </w:divBdr>
        </w:div>
        <w:div w:id="1970629766">
          <w:marLeft w:val="274"/>
          <w:marRight w:val="0"/>
          <w:marTop w:val="86"/>
          <w:marBottom w:val="0"/>
          <w:divBdr>
            <w:top w:val="none" w:sz="0" w:space="0" w:color="auto"/>
            <w:left w:val="none" w:sz="0" w:space="0" w:color="auto"/>
            <w:bottom w:val="none" w:sz="0" w:space="0" w:color="auto"/>
            <w:right w:val="none" w:sz="0" w:space="0" w:color="auto"/>
          </w:divBdr>
        </w:div>
      </w:divsChild>
    </w:div>
    <w:div w:id="1339229653">
      <w:bodyDiv w:val="1"/>
      <w:marLeft w:val="0"/>
      <w:marRight w:val="0"/>
      <w:marTop w:val="0"/>
      <w:marBottom w:val="0"/>
      <w:divBdr>
        <w:top w:val="none" w:sz="0" w:space="0" w:color="auto"/>
        <w:left w:val="none" w:sz="0" w:space="0" w:color="auto"/>
        <w:bottom w:val="none" w:sz="0" w:space="0" w:color="auto"/>
        <w:right w:val="none" w:sz="0" w:space="0" w:color="auto"/>
      </w:divBdr>
      <w:divsChild>
        <w:div w:id="605618275">
          <w:marLeft w:val="547"/>
          <w:marRight w:val="0"/>
          <w:marTop w:val="0"/>
          <w:marBottom w:val="0"/>
          <w:divBdr>
            <w:top w:val="none" w:sz="0" w:space="0" w:color="auto"/>
            <w:left w:val="none" w:sz="0" w:space="0" w:color="auto"/>
            <w:bottom w:val="none" w:sz="0" w:space="0" w:color="auto"/>
            <w:right w:val="none" w:sz="0" w:space="0" w:color="auto"/>
          </w:divBdr>
        </w:div>
      </w:divsChild>
    </w:div>
    <w:div w:id="1372143779">
      <w:bodyDiv w:val="1"/>
      <w:marLeft w:val="0"/>
      <w:marRight w:val="0"/>
      <w:marTop w:val="0"/>
      <w:marBottom w:val="0"/>
      <w:divBdr>
        <w:top w:val="none" w:sz="0" w:space="0" w:color="auto"/>
        <w:left w:val="none" w:sz="0" w:space="0" w:color="auto"/>
        <w:bottom w:val="none" w:sz="0" w:space="0" w:color="auto"/>
        <w:right w:val="none" w:sz="0" w:space="0" w:color="auto"/>
      </w:divBdr>
      <w:divsChild>
        <w:div w:id="157888691">
          <w:marLeft w:val="706"/>
          <w:marRight w:val="0"/>
          <w:marTop w:val="40"/>
          <w:marBottom w:val="80"/>
          <w:divBdr>
            <w:top w:val="none" w:sz="0" w:space="0" w:color="auto"/>
            <w:left w:val="none" w:sz="0" w:space="0" w:color="auto"/>
            <w:bottom w:val="none" w:sz="0" w:space="0" w:color="auto"/>
            <w:right w:val="none" w:sz="0" w:space="0" w:color="auto"/>
          </w:divBdr>
        </w:div>
        <w:div w:id="1180655964">
          <w:marLeft w:val="706"/>
          <w:marRight w:val="0"/>
          <w:marTop w:val="40"/>
          <w:marBottom w:val="80"/>
          <w:divBdr>
            <w:top w:val="none" w:sz="0" w:space="0" w:color="auto"/>
            <w:left w:val="none" w:sz="0" w:space="0" w:color="auto"/>
            <w:bottom w:val="none" w:sz="0" w:space="0" w:color="auto"/>
            <w:right w:val="none" w:sz="0" w:space="0" w:color="auto"/>
          </w:divBdr>
        </w:div>
        <w:div w:id="1473063696">
          <w:marLeft w:val="706"/>
          <w:marRight w:val="0"/>
          <w:marTop w:val="40"/>
          <w:marBottom w:val="80"/>
          <w:divBdr>
            <w:top w:val="none" w:sz="0" w:space="0" w:color="auto"/>
            <w:left w:val="none" w:sz="0" w:space="0" w:color="auto"/>
            <w:bottom w:val="none" w:sz="0" w:space="0" w:color="auto"/>
            <w:right w:val="none" w:sz="0" w:space="0" w:color="auto"/>
          </w:divBdr>
        </w:div>
      </w:divsChild>
    </w:div>
    <w:div w:id="1442840754">
      <w:bodyDiv w:val="1"/>
      <w:marLeft w:val="0"/>
      <w:marRight w:val="0"/>
      <w:marTop w:val="0"/>
      <w:marBottom w:val="0"/>
      <w:divBdr>
        <w:top w:val="none" w:sz="0" w:space="0" w:color="auto"/>
        <w:left w:val="none" w:sz="0" w:space="0" w:color="auto"/>
        <w:bottom w:val="none" w:sz="0" w:space="0" w:color="auto"/>
        <w:right w:val="none" w:sz="0" w:space="0" w:color="auto"/>
      </w:divBdr>
      <w:divsChild>
        <w:div w:id="864901037">
          <w:marLeft w:val="720"/>
          <w:marRight w:val="0"/>
          <w:marTop w:val="120"/>
          <w:marBottom w:val="0"/>
          <w:divBdr>
            <w:top w:val="none" w:sz="0" w:space="0" w:color="auto"/>
            <w:left w:val="none" w:sz="0" w:space="0" w:color="auto"/>
            <w:bottom w:val="none" w:sz="0" w:space="0" w:color="auto"/>
            <w:right w:val="none" w:sz="0" w:space="0" w:color="auto"/>
          </w:divBdr>
        </w:div>
        <w:div w:id="1256550130">
          <w:marLeft w:val="720"/>
          <w:marRight w:val="0"/>
          <w:marTop w:val="120"/>
          <w:marBottom w:val="0"/>
          <w:divBdr>
            <w:top w:val="none" w:sz="0" w:space="0" w:color="auto"/>
            <w:left w:val="none" w:sz="0" w:space="0" w:color="auto"/>
            <w:bottom w:val="none" w:sz="0" w:space="0" w:color="auto"/>
            <w:right w:val="none" w:sz="0" w:space="0" w:color="auto"/>
          </w:divBdr>
        </w:div>
        <w:div w:id="1906604533">
          <w:marLeft w:val="720"/>
          <w:marRight w:val="0"/>
          <w:marTop w:val="120"/>
          <w:marBottom w:val="0"/>
          <w:divBdr>
            <w:top w:val="none" w:sz="0" w:space="0" w:color="auto"/>
            <w:left w:val="none" w:sz="0" w:space="0" w:color="auto"/>
            <w:bottom w:val="none" w:sz="0" w:space="0" w:color="auto"/>
            <w:right w:val="none" w:sz="0" w:space="0" w:color="auto"/>
          </w:divBdr>
        </w:div>
        <w:div w:id="1958025595">
          <w:marLeft w:val="720"/>
          <w:marRight w:val="0"/>
          <w:marTop w:val="120"/>
          <w:marBottom w:val="0"/>
          <w:divBdr>
            <w:top w:val="none" w:sz="0" w:space="0" w:color="auto"/>
            <w:left w:val="none" w:sz="0" w:space="0" w:color="auto"/>
            <w:bottom w:val="none" w:sz="0" w:space="0" w:color="auto"/>
            <w:right w:val="none" w:sz="0" w:space="0" w:color="auto"/>
          </w:divBdr>
        </w:div>
        <w:div w:id="2002809050">
          <w:marLeft w:val="720"/>
          <w:marRight w:val="0"/>
          <w:marTop w:val="120"/>
          <w:marBottom w:val="0"/>
          <w:divBdr>
            <w:top w:val="none" w:sz="0" w:space="0" w:color="auto"/>
            <w:left w:val="none" w:sz="0" w:space="0" w:color="auto"/>
            <w:bottom w:val="none" w:sz="0" w:space="0" w:color="auto"/>
            <w:right w:val="none" w:sz="0" w:space="0" w:color="auto"/>
          </w:divBdr>
        </w:div>
      </w:divsChild>
    </w:div>
    <w:div w:id="1567179440">
      <w:bodyDiv w:val="1"/>
      <w:marLeft w:val="0"/>
      <w:marRight w:val="0"/>
      <w:marTop w:val="0"/>
      <w:marBottom w:val="0"/>
      <w:divBdr>
        <w:top w:val="none" w:sz="0" w:space="0" w:color="auto"/>
        <w:left w:val="none" w:sz="0" w:space="0" w:color="auto"/>
        <w:bottom w:val="none" w:sz="0" w:space="0" w:color="auto"/>
        <w:right w:val="none" w:sz="0" w:space="0" w:color="auto"/>
      </w:divBdr>
      <w:divsChild>
        <w:div w:id="207449054">
          <w:marLeft w:val="547"/>
          <w:marRight w:val="0"/>
          <w:marTop w:val="200"/>
          <w:marBottom w:val="0"/>
          <w:divBdr>
            <w:top w:val="none" w:sz="0" w:space="0" w:color="auto"/>
            <w:left w:val="none" w:sz="0" w:space="0" w:color="auto"/>
            <w:bottom w:val="none" w:sz="0" w:space="0" w:color="auto"/>
            <w:right w:val="none" w:sz="0" w:space="0" w:color="auto"/>
          </w:divBdr>
        </w:div>
        <w:div w:id="475605196">
          <w:marLeft w:val="547"/>
          <w:marRight w:val="0"/>
          <w:marTop w:val="200"/>
          <w:marBottom w:val="0"/>
          <w:divBdr>
            <w:top w:val="none" w:sz="0" w:space="0" w:color="auto"/>
            <w:left w:val="none" w:sz="0" w:space="0" w:color="auto"/>
            <w:bottom w:val="none" w:sz="0" w:space="0" w:color="auto"/>
            <w:right w:val="none" w:sz="0" w:space="0" w:color="auto"/>
          </w:divBdr>
        </w:div>
        <w:div w:id="625938741">
          <w:marLeft w:val="547"/>
          <w:marRight w:val="0"/>
          <w:marTop w:val="200"/>
          <w:marBottom w:val="0"/>
          <w:divBdr>
            <w:top w:val="none" w:sz="0" w:space="0" w:color="auto"/>
            <w:left w:val="none" w:sz="0" w:space="0" w:color="auto"/>
            <w:bottom w:val="none" w:sz="0" w:space="0" w:color="auto"/>
            <w:right w:val="none" w:sz="0" w:space="0" w:color="auto"/>
          </w:divBdr>
        </w:div>
        <w:div w:id="1305543786">
          <w:marLeft w:val="547"/>
          <w:marRight w:val="0"/>
          <w:marTop w:val="200"/>
          <w:marBottom w:val="0"/>
          <w:divBdr>
            <w:top w:val="none" w:sz="0" w:space="0" w:color="auto"/>
            <w:left w:val="none" w:sz="0" w:space="0" w:color="auto"/>
            <w:bottom w:val="none" w:sz="0" w:space="0" w:color="auto"/>
            <w:right w:val="none" w:sz="0" w:space="0" w:color="auto"/>
          </w:divBdr>
        </w:div>
        <w:div w:id="2044093671">
          <w:marLeft w:val="547"/>
          <w:marRight w:val="0"/>
          <w:marTop w:val="200"/>
          <w:marBottom w:val="0"/>
          <w:divBdr>
            <w:top w:val="none" w:sz="0" w:space="0" w:color="auto"/>
            <w:left w:val="none" w:sz="0" w:space="0" w:color="auto"/>
            <w:bottom w:val="none" w:sz="0" w:space="0" w:color="auto"/>
            <w:right w:val="none" w:sz="0" w:space="0" w:color="auto"/>
          </w:divBdr>
        </w:div>
      </w:divsChild>
    </w:div>
    <w:div w:id="1577939131">
      <w:bodyDiv w:val="1"/>
      <w:marLeft w:val="0"/>
      <w:marRight w:val="0"/>
      <w:marTop w:val="0"/>
      <w:marBottom w:val="0"/>
      <w:divBdr>
        <w:top w:val="none" w:sz="0" w:space="0" w:color="auto"/>
        <w:left w:val="none" w:sz="0" w:space="0" w:color="auto"/>
        <w:bottom w:val="none" w:sz="0" w:space="0" w:color="auto"/>
        <w:right w:val="none" w:sz="0" w:space="0" w:color="auto"/>
      </w:divBdr>
    </w:div>
    <w:div w:id="1602565014">
      <w:bodyDiv w:val="1"/>
      <w:marLeft w:val="0"/>
      <w:marRight w:val="0"/>
      <w:marTop w:val="0"/>
      <w:marBottom w:val="0"/>
      <w:divBdr>
        <w:top w:val="none" w:sz="0" w:space="0" w:color="auto"/>
        <w:left w:val="none" w:sz="0" w:space="0" w:color="auto"/>
        <w:bottom w:val="none" w:sz="0" w:space="0" w:color="auto"/>
        <w:right w:val="none" w:sz="0" w:space="0" w:color="auto"/>
      </w:divBdr>
    </w:div>
    <w:div w:id="1678654887">
      <w:bodyDiv w:val="1"/>
      <w:marLeft w:val="0"/>
      <w:marRight w:val="0"/>
      <w:marTop w:val="0"/>
      <w:marBottom w:val="0"/>
      <w:divBdr>
        <w:top w:val="none" w:sz="0" w:space="0" w:color="auto"/>
        <w:left w:val="none" w:sz="0" w:space="0" w:color="auto"/>
        <w:bottom w:val="none" w:sz="0" w:space="0" w:color="auto"/>
        <w:right w:val="none" w:sz="0" w:space="0" w:color="auto"/>
      </w:divBdr>
    </w:div>
    <w:div w:id="1722750811">
      <w:bodyDiv w:val="1"/>
      <w:marLeft w:val="0"/>
      <w:marRight w:val="0"/>
      <w:marTop w:val="0"/>
      <w:marBottom w:val="0"/>
      <w:divBdr>
        <w:top w:val="none" w:sz="0" w:space="0" w:color="auto"/>
        <w:left w:val="none" w:sz="0" w:space="0" w:color="auto"/>
        <w:bottom w:val="none" w:sz="0" w:space="0" w:color="auto"/>
        <w:right w:val="none" w:sz="0" w:space="0" w:color="auto"/>
      </w:divBdr>
      <w:divsChild>
        <w:div w:id="381514770">
          <w:marLeft w:val="547"/>
          <w:marRight w:val="0"/>
          <w:marTop w:val="120"/>
          <w:marBottom w:val="0"/>
          <w:divBdr>
            <w:top w:val="none" w:sz="0" w:space="0" w:color="auto"/>
            <w:left w:val="none" w:sz="0" w:space="0" w:color="auto"/>
            <w:bottom w:val="none" w:sz="0" w:space="0" w:color="auto"/>
            <w:right w:val="none" w:sz="0" w:space="0" w:color="auto"/>
          </w:divBdr>
        </w:div>
        <w:div w:id="567231059">
          <w:marLeft w:val="547"/>
          <w:marRight w:val="0"/>
          <w:marTop w:val="120"/>
          <w:marBottom w:val="0"/>
          <w:divBdr>
            <w:top w:val="none" w:sz="0" w:space="0" w:color="auto"/>
            <w:left w:val="none" w:sz="0" w:space="0" w:color="auto"/>
            <w:bottom w:val="none" w:sz="0" w:space="0" w:color="auto"/>
            <w:right w:val="none" w:sz="0" w:space="0" w:color="auto"/>
          </w:divBdr>
        </w:div>
        <w:div w:id="2085493414">
          <w:marLeft w:val="547"/>
          <w:marRight w:val="0"/>
          <w:marTop w:val="120"/>
          <w:marBottom w:val="0"/>
          <w:divBdr>
            <w:top w:val="none" w:sz="0" w:space="0" w:color="auto"/>
            <w:left w:val="none" w:sz="0" w:space="0" w:color="auto"/>
            <w:bottom w:val="none" w:sz="0" w:space="0" w:color="auto"/>
            <w:right w:val="none" w:sz="0" w:space="0" w:color="auto"/>
          </w:divBdr>
        </w:div>
      </w:divsChild>
    </w:div>
    <w:div w:id="1751659883">
      <w:bodyDiv w:val="1"/>
      <w:marLeft w:val="0"/>
      <w:marRight w:val="0"/>
      <w:marTop w:val="0"/>
      <w:marBottom w:val="0"/>
      <w:divBdr>
        <w:top w:val="none" w:sz="0" w:space="0" w:color="auto"/>
        <w:left w:val="none" w:sz="0" w:space="0" w:color="auto"/>
        <w:bottom w:val="none" w:sz="0" w:space="0" w:color="auto"/>
        <w:right w:val="none" w:sz="0" w:space="0" w:color="auto"/>
      </w:divBdr>
      <w:divsChild>
        <w:div w:id="264963855">
          <w:marLeft w:val="547"/>
          <w:marRight w:val="0"/>
          <w:marTop w:val="120"/>
          <w:marBottom w:val="0"/>
          <w:divBdr>
            <w:top w:val="none" w:sz="0" w:space="0" w:color="auto"/>
            <w:left w:val="none" w:sz="0" w:space="0" w:color="auto"/>
            <w:bottom w:val="none" w:sz="0" w:space="0" w:color="auto"/>
            <w:right w:val="none" w:sz="0" w:space="0" w:color="auto"/>
          </w:divBdr>
        </w:div>
        <w:div w:id="615723046">
          <w:marLeft w:val="547"/>
          <w:marRight w:val="0"/>
          <w:marTop w:val="120"/>
          <w:marBottom w:val="0"/>
          <w:divBdr>
            <w:top w:val="none" w:sz="0" w:space="0" w:color="auto"/>
            <w:left w:val="none" w:sz="0" w:space="0" w:color="auto"/>
            <w:bottom w:val="none" w:sz="0" w:space="0" w:color="auto"/>
            <w:right w:val="none" w:sz="0" w:space="0" w:color="auto"/>
          </w:divBdr>
        </w:div>
        <w:div w:id="1134713985">
          <w:marLeft w:val="547"/>
          <w:marRight w:val="0"/>
          <w:marTop w:val="120"/>
          <w:marBottom w:val="0"/>
          <w:divBdr>
            <w:top w:val="none" w:sz="0" w:space="0" w:color="auto"/>
            <w:left w:val="none" w:sz="0" w:space="0" w:color="auto"/>
            <w:bottom w:val="none" w:sz="0" w:space="0" w:color="auto"/>
            <w:right w:val="none" w:sz="0" w:space="0" w:color="auto"/>
          </w:divBdr>
        </w:div>
        <w:div w:id="1910918084">
          <w:marLeft w:val="547"/>
          <w:marRight w:val="0"/>
          <w:marTop w:val="120"/>
          <w:marBottom w:val="0"/>
          <w:divBdr>
            <w:top w:val="none" w:sz="0" w:space="0" w:color="auto"/>
            <w:left w:val="none" w:sz="0" w:space="0" w:color="auto"/>
            <w:bottom w:val="none" w:sz="0" w:space="0" w:color="auto"/>
            <w:right w:val="none" w:sz="0" w:space="0" w:color="auto"/>
          </w:divBdr>
        </w:div>
      </w:divsChild>
    </w:div>
    <w:div w:id="1915238448">
      <w:bodyDiv w:val="1"/>
      <w:marLeft w:val="0"/>
      <w:marRight w:val="0"/>
      <w:marTop w:val="0"/>
      <w:marBottom w:val="0"/>
      <w:divBdr>
        <w:top w:val="none" w:sz="0" w:space="0" w:color="auto"/>
        <w:left w:val="none" w:sz="0" w:space="0" w:color="auto"/>
        <w:bottom w:val="none" w:sz="0" w:space="0" w:color="auto"/>
        <w:right w:val="none" w:sz="0" w:space="0" w:color="auto"/>
      </w:divBdr>
    </w:div>
    <w:div w:id="1994289454">
      <w:bodyDiv w:val="1"/>
      <w:marLeft w:val="0"/>
      <w:marRight w:val="0"/>
      <w:marTop w:val="0"/>
      <w:marBottom w:val="0"/>
      <w:divBdr>
        <w:top w:val="none" w:sz="0" w:space="0" w:color="auto"/>
        <w:left w:val="none" w:sz="0" w:space="0" w:color="auto"/>
        <w:bottom w:val="none" w:sz="0" w:space="0" w:color="auto"/>
        <w:right w:val="none" w:sz="0" w:space="0" w:color="auto"/>
      </w:divBdr>
      <w:divsChild>
        <w:div w:id="1078862043">
          <w:marLeft w:val="965"/>
          <w:marRight w:val="0"/>
          <w:marTop w:val="160"/>
          <w:marBottom w:val="0"/>
          <w:divBdr>
            <w:top w:val="none" w:sz="0" w:space="0" w:color="auto"/>
            <w:left w:val="none" w:sz="0" w:space="0" w:color="auto"/>
            <w:bottom w:val="none" w:sz="0" w:space="0" w:color="auto"/>
            <w:right w:val="none" w:sz="0" w:space="0" w:color="auto"/>
          </w:divBdr>
        </w:div>
        <w:div w:id="1228299826">
          <w:marLeft w:val="965"/>
          <w:marRight w:val="0"/>
          <w:marTop w:val="160"/>
          <w:marBottom w:val="0"/>
          <w:divBdr>
            <w:top w:val="none" w:sz="0" w:space="0" w:color="auto"/>
            <w:left w:val="none" w:sz="0" w:space="0" w:color="auto"/>
            <w:bottom w:val="none" w:sz="0" w:space="0" w:color="auto"/>
            <w:right w:val="none" w:sz="0" w:space="0" w:color="auto"/>
          </w:divBdr>
        </w:div>
        <w:div w:id="1878928545">
          <w:marLeft w:val="965"/>
          <w:marRight w:val="0"/>
          <w:marTop w:val="160"/>
          <w:marBottom w:val="0"/>
          <w:divBdr>
            <w:top w:val="none" w:sz="0" w:space="0" w:color="auto"/>
            <w:left w:val="none" w:sz="0" w:space="0" w:color="auto"/>
            <w:bottom w:val="none" w:sz="0" w:space="0" w:color="auto"/>
            <w:right w:val="none" w:sz="0" w:space="0" w:color="auto"/>
          </w:divBdr>
        </w:div>
        <w:div w:id="504832239">
          <w:marLeft w:val="965"/>
          <w:marRight w:val="0"/>
          <w:marTop w:val="160"/>
          <w:marBottom w:val="0"/>
          <w:divBdr>
            <w:top w:val="none" w:sz="0" w:space="0" w:color="auto"/>
            <w:left w:val="none" w:sz="0" w:space="0" w:color="auto"/>
            <w:bottom w:val="none" w:sz="0" w:space="0" w:color="auto"/>
            <w:right w:val="none" w:sz="0" w:space="0" w:color="auto"/>
          </w:divBdr>
        </w:div>
        <w:div w:id="579872664">
          <w:marLeft w:val="965"/>
          <w:marRight w:val="0"/>
          <w:marTop w:val="160"/>
          <w:marBottom w:val="0"/>
          <w:divBdr>
            <w:top w:val="none" w:sz="0" w:space="0" w:color="auto"/>
            <w:left w:val="none" w:sz="0" w:space="0" w:color="auto"/>
            <w:bottom w:val="none" w:sz="0" w:space="0" w:color="auto"/>
            <w:right w:val="none" w:sz="0" w:space="0" w:color="auto"/>
          </w:divBdr>
        </w:div>
        <w:div w:id="516652402">
          <w:marLeft w:val="965"/>
          <w:marRight w:val="0"/>
          <w:marTop w:val="160"/>
          <w:marBottom w:val="0"/>
          <w:divBdr>
            <w:top w:val="none" w:sz="0" w:space="0" w:color="auto"/>
            <w:left w:val="none" w:sz="0" w:space="0" w:color="auto"/>
            <w:bottom w:val="none" w:sz="0" w:space="0" w:color="auto"/>
            <w:right w:val="none" w:sz="0" w:space="0" w:color="auto"/>
          </w:divBdr>
        </w:div>
        <w:div w:id="936206376">
          <w:marLeft w:val="965"/>
          <w:marRight w:val="0"/>
          <w:marTop w:val="160"/>
          <w:marBottom w:val="0"/>
          <w:divBdr>
            <w:top w:val="none" w:sz="0" w:space="0" w:color="auto"/>
            <w:left w:val="none" w:sz="0" w:space="0" w:color="auto"/>
            <w:bottom w:val="none" w:sz="0" w:space="0" w:color="auto"/>
            <w:right w:val="none" w:sz="0" w:space="0" w:color="auto"/>
          </w:divBdr>
        </w:div>
      </w:divsChild>
    </w:div>
    <w:div w:id="2022388282">
      <w:bodyDiv w:val="1"/>
      <w:marLeft w:val="0"/>
      <w:marRight w:val="0"/>
      <w:marTop w:val="0"/>
      <w:marBottom w:val="0"/>
      <w:divBdr>
        <w:top w:val="none" w:sz="0" w:space="0" w:color="auto"/>
        <w:left w:val="none" w:sz="0" w:space="0" w:color="auto"/>
        <w:bottom w:val="none" w:sz="0" w:space="0" w:color="auto"/>
        <w:right w:val="none" w:sz="0" w:space="0" w:color="auto"/>
      </w:divBdr>
    </w:div>
    <w:div w:id="2029132869">
      <w:bodyDiv w:val="1"/>
      <w:marLeft w:val="0"/>
      <w:marRight w:val="0"/>
      <w:marTop w:val="0"/>
      <w:marBottom w:val="0"/>
      <w:divBdr>
        <w:top w:val="none" w:sz="0" w:space="0" w:color="auto"/>
        <w:left w:val="none" w:sz="0" w:space="0" w:color="auto"/>
        <w:bottom w:val="none" w:sz="0" w:space="0" w:color="auto"/>
        <w:right w:val="none" w:sz="0" w:space="0" w:color="auto"/>
      </w:divBdr>
      <w:divsChild>
        <w:div w:id="286662944">
          <w:marLeft w:val="965"/>
          <w:marRight w:val="0"/>
          <w:marTop w:val="160"/>
          <w:marBottom w:val="0"/>
          <w:divBdr>
            <w:top w:val="none" w:sz="0" w:space="0" w:color="auto"/>
            <w:left w:val="none" w:sz="0" w:space="0" w:color="auto"/>
            <w:bottom w:val="none" w:sz="0" w:space="0" w:color="auto"/>
            <w:right w:val="none" w:sz="0" w:space="0" w:color="auto"/>
          </w:divBdr>
        </w:div>
        <w:div w:id="1592665268">
          <w:marLeft w:val="965"/>
          <w:marRight w:val="0"/>
          <w:marTop w:val="160"/>
          <w:marBottom w:val="0"/>
          <w:divBdr>
            <w:top w:val="none" w:sz="0" w:space="0" w:color="auto"/>
            <w:left w:val="none" w:sz="0" w:space="0" w:color="auto"/>
            <w:bottom w:val="none" w:sz="0" w:space="0" w:color="auto"/>
            <w:right w:val="none" w:sz="0" w:space="0" w:color="auto"/>
          </w:divBdr>
        </w:div>
        <w:div w:id="371883142">
          <w:marLeft w:val="965"/>
          <w:marRight w:val="0"/>
          <w:marTop w:val="160"/>
          <w:marBottom w:val="0"/>
          <w:divBdr>
            <w:top w:val="none" w:sz="0" w:space="0" w:color="auto"/>
            <w:left w:val="none" w:sz="0" w:space="0" w:color="auto"/>
            <w:bottom w:val="none" w:sz="0" w:space="0" w:color="auto"/>
            <w:right w:val="none" w:sz="0" w:space="0" w:color="auto"/>
          </w:divBdr>
        </w:div>
        <w:div w:id="990209870">
          <w:marLeft w:val="965"/>
          <w:marRight w:val="0"/>
          <w:marTop w:val="160"/>
          <w:marBottom w:val="0"/>
          <w:divBdr>
            <w:top w:val="none" w:sz="0" w:space="0" w:color="auto"/>
            <w:left w:val="none" w:sz="0" w:space="0" w:color="auto"/>
            <w:bottom w:val="none" w:sz="0" w:space="0" w:color="auto"/>
            <w:right w:val="none" w:sz="0" w:space="0" w:color="auto"/>
          </w:divBdr>
        </w:div>
        <w:div w:id="1696954792">
          <w:marLeft w:val="965"/>
          <w:marRight w:val="0"/>
          <w:marTop w:val="160"/>
          <w:marBottom w:val="0"/>
          <w:divBdr>
            <w:top w:val="none" w:sz="0" w:space="0" w:color="auto"/>
            <w:left w:val="none" w:sz="0" w:space="0" w:color="auto"/>
            <w:bottom w:val="none" w:sz="0" w:space="0" w:color="auto"/>
            <w:right w:val="none" w:sz="0" w:space="0" w:color="auto"/>
          </w:divBdr>
        </w:div>
        <w:div w:id="490367765">
          <w:marLeft w:val="965"/>
          <w:marRight w:val="0"/>
          <w:marTop w:val="160"/>
          <w:marBottom w:val="0"/>
          <w:divBdr>
            <w:top w:val="none" w:sz="0" w:space="0" w:color="auto"/>
            <w:left w:val="none" w:sz="0" w:space="0" w:color="auto"/>
            <w:bottom w:val="none" w:sz="0" w:space="0" w:color="auto"/>
            <w:right w:val="none" w:sz="0" w:space="0" w:color="auto"/>
          </w:divBdr>
        </w:div>
        <w:div w:id="1706976531">
          <w:marLeft w:val="965"/>
          <w:marRight w:val="0"/>
          <w:marTop w:val="160"/>
          <w:marBottom w:val="0"/>
          <w:divBdr>
            <w:top w:val="none" w:sz="0" w:space="0" w:color="auto"/>
            <w:left w:val="none" w:sz="0" w:space="0" w:color="auto"/>
            <w:bottom w:val="none" w:sz="0" w:space="0" w:color="auto"/>
            <w:right w:val="none" w:sz="0" w:space="0" w:color="auto"/>
          </w:divBdr>
        </w:div>
        <w:div w:id="293365893">
          <w:marLeft w:val="965"/>
          <w:marRight w:val="0"/>
          <w:marTop w:val="160"/>
          <w:marBottom w:val="0"/>
          <w:divBdr>
            <w:top w:val="none" w:sz="0" w:space="0" w:color="auto"/>
            <w:left w:val="none" w:sz="0" w:space="0" w:color="auto"/>
            <w:bottom w:val="none" w:sz="0" w:space="0" w:color="auto"/>
            <w:right w:val="none" w:sz="0" w:space="0" w:color="auto"/>
          </w:divBdr>
        </w:div>
        <w:div w:id="140312602">
          <w:marLeft w:val="965"/>
          <w:marRight w:val="0"/>
          <w:marTop w:val="1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jectvox.org/about-the-project/"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scholarworks.duke.edu/" TargetMode="External"/><Relationship Id="rId17" Type="http://schemas.openxmlformats.org/officeDocument/2006/relationships/hyperlink" Target="https://library.duke.edu/data/abou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pository.duke.edu/dc"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library.duke.edu/support/lilly-library-expansion-renovation" TargetMode="External"/><Relationship Id="rId5" Type="http://schemas.openxmlformats.org/officeDocument/2006/relationships/webSettings" Target="webSettings.xml"/><Relationship Id="rId15" Type="http://schemas.openxmlformats.org/officeDocument/2006/relationships/hyperlink" Target="https://research.repository.duke.edu/" TargetMode="External"/><Relationship Id="rId23" Type="http://schemas.openxmlformats.org/officeDocument/2006/relationships/image" Target="media/image9.png"/><Relationship Id="rId10" Type="http://schemas.openxmlformats.org/officeDocument/2006/relationships/image" Target="media/image3.pn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ukespace.lib.duke.edu/dspace/" TargetMode="External"/><Relationship Id="rId22"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e\AppData\Local\Temp\Temp_MeetingMinutesInformal.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gradFill flip="none" rotWithShape="1">
              <a:gsLst>
                <a:gs pos="0">
                  <a:srgbClr val="00539B">
                    <a:shade val="30000"/>
                    <a:satMod val="115000"/>
                  </a:srgbClr>
                </a:gs>
                <a:gs pos="50000">
                  <a:srgbClr val="00539B">
                    <a:shade val="67500"/>
                    <a:satMod val="115000"/>
                  </a:srgbClr>
                </a:gs>
                <a:gs pos="100000">
                  <a:srgbClr val="00539B">
                    <a:shade val="100000"/>
                    <a:satMod val="115000"/>
                  </a:srgbClr>
                </a:gs>
              </a:gsLst>
              <a:lin ang="8100000" scaled="1"/>
              <a:tileRect/>
            </a:gradFill>
            <a:ln w="9525" cap="flat" cmpd="sng" algn="ctr">
              <a:solidFill>
                <a:schemeClr val="accent6">
                  <a:shade val="95000"/>
                </a:schemeClr>
              </a:solidFill>
              <a:round/>
            </a:ln>
            <a:effectLst>
              <a:outerShdw blurRad="40000" dist="20000" dir="5400000" rotWithShape="0">
                <a:srgbClr val="000000">
                  <a:alpha val="38000"/>
                </a:srgbClr>
              </a:outerShdw>
            </a:effectLst>
          </c:spPr>
          <c:invertIfNegative val="0"/>
          <c:cat>
            <c:strRef>
              <c:f>Sheet1!$A$2:$A$5</c:f>
              <c:strCache>
                <c:ptCount val="4"/>
                <c:pt idx="0">
                  <c:v>Arts and Humanities</c:v>
                </c:pt>
                <c:pt idx="1">
                  <c:v>Natural Sciences</c:v>
                </c:pt>
                <c:pt idx="2">
                  <c:v>Social Sciences</c:v>
                </c:pt>
                <c:pt idx="3">
                  <c:v>Engineering</c:v>
                </c:pt>
              </c:strCache>
            </c:strRef>
          </c:cat>
          <c:val>
            <c:numRef>
              <c:f>Sheet1!$B$2:$B$5</c:f>
              <c:numCache>
                <c:formatCode>General</c:formatCode>
                <c:ptCount val="4"/>
                <c:pt idx="0">
                  <c:v>274</c:v>
                </c:pt>
                <c:pt idx="1">
                  <c:v>786</c:v>
                </c:pt>
                <c:pt idx="2">
                  <c:v>1143</c:v>
                </c:pt>
                <c:pt idx="3">
                  <c:v>201</c:v>
                </c:pt>
              </c:numCache>
            </c:numRef>
          </c:val>
          <c:extLst>
            <c:ext xmlns:c16="http://schemas.microsoft.com/office/drawing/2014/chart" uri="{C3380CC4-5D6E-409C-BE32-E72D297353CC}">
              <c16:uniqueId val="{00000000-B559-4BE6-9F5A-92AD2E6E3F8D}"/>
            </c:ext>
          </c:extLst>
        </c:ser>
        <c:dLbls>
          <c:showLegendKey val="0"/>
          <c:showVal val="0"/>
          <c:showCatName val="0"/>
          <c:showSerName val="0"/>
          <c:showPercent val="0"/>
          <c:showBubbleSize val="0"/>
        </c:dLbls>
        <c:gapWidth val="100"/>
        <c:overlap val="-24"/>
        <c:axId val="1062275904"/>
        <c:axId val="1062274656"/>
      </c:barChart>
      <c:catAx>
        <c:axId val="1062275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800" b="0" i="0" u="none" strike="noStrike" kern="1200" baseline="0">
                <a:solidFill>
                  <a:schemeClr val="tx1">
                    <a:lumMod val="50000"/>
                    <a:lumOff val="50000"/>
                  </a:schemeClr>
                </a:solidFill>
                <a:latin typeface="Franklin Gothic Demi" panose="020B0703020102020204" pitchFamily="34" charset="0"/>
                <a:ea typeface="+mn-ea"/>
                <a:cs typeface="+mn-cs"/>
              </a:defRPr>
            </a:pPr>
            <a:endParaRPr lang="en-US"/>
          </a:p>
        </c:txPr>
        <c:crossAx val="1062274656"/>
        <c:crosses val="autoZero"/>
        <c:auto val="1"/>
        <c:lblAlgn val="ctr"/>
        <c:lblOffset val="100"/>
        <c:noMultiLvlLbl val="0"/>
      </c:catAx>
      <c:valAx>
        <c:axId val="1062274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50000"/>
                    <a:lumOff val="50000"/>
                  </a:schemeClr>
                </a:solidFill>
                <a:latin typeface="Century Schoolbook" panose="02040604050505020304" pitchFamily="18" charset="0"/>
                <a:ea typeface="+mn-ea"/>
                <a:cs typeface="+mn-cs"/>
              </a:defRPr>
            </a:pPr>
            <a:endParaRPr lang="en-US"/>
          </a:p>
        </c:txPr>
        <c:crossAx val="1062275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1197"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50000"/>
        <a:lumOff val="50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862"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1197"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64157AB-5DCE-4122-B151-48F07DB05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Temp_MeetingMinutesInformal.dotx</Template>
  <TotalTime>128</TotalTime>
  <Pages>8</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Alane</dc:creator>
  <cp:keywords/>
  <dc:description/>
  <cp:lastModifiedBy>Katryna Robinson</cp:lastModifiedBy>
  <cp:revision>3</cp:revision>
  <dcterms:created xsi:type="dcterms:W3CDTF">2022-02-07T15:41:00Z</dcterms:created>
  <dcterms:modified xsi:type="dcterms:W3CDTF">2022-02-07T17:49:00Z</dcterms:modified>
</cp:coreProperties>
</file>